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7FEE" w:rsidRPr="00A71782" w:rsidRDefault="00B41628">
      <w:pPr>
        <w:jc w:val="left"/>
        <w:rPr>
          <w:kern w:val="0"/>
        </w:rPr>
      </w:pPr>
      <w:r w:rsidRPr="00A71782">
        <w:rPr>
          <w:noProof/>
          <w:kern w:val="0"/>
        </w:rPr>
        <w:drawing>
          <wp:inline distT="0" distB="0" distL="114300" distR="114300">
            <wp:extent cx="948055" cy="952500"/>
            <wp:effectExtent l="0" t="0" r="4445" b="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A71782">
        <w:rPr>
          <w:noProof/>
          <w:kern w:val="0"/>
        </w:rPr>
        <w:drawing>
          <wp:inline distT="0" distB="0" distL="114300" distR="114300">
            <wp:extent cx="3362325" cy="791210"/>
            <wp:effectExtent l="0" t="0" r="9525" b="8890"/>
            <wp:docPr id="2" name="图片 4" descr="C:\Users\dell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C:\Users\dell\Desktop\1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17FEE" w:rsidRPr="00A71782" w:rsidRDefault="00D17FEE">
      <w:pPr>
        <w:snapToGrid w:val="0"/>
        <w:spacing w:line="480" w:lineRule="auto"/>
        <w:jc w:val="center"/>
        <w:rPr>
          <w:rFonts w:ascii="宋体" w:hAnsi="宋体"/>
          <w:b/>
          <w:kern w:val="0"/>
          <w:sz w:val="32"/>
          <w:szCs w:val="32"/>
        </w:rPr>
      </w:pPr>
    </w:p>
    <w:p w:rsidR="00D17FEE" w:rsidRPr="00A71782" w:rsidRDefault="00D17FEE">
      <w:pPr>
        <w:snapToGrid w:val="0"/>
        <w:spacing w:line="480" w:lineRule="auto"/>
        <w:jc w:val="center"/>
        <w:rPr>
          <w:rFonts w:ascii="宋体" w:hAnsi="宋体"/>
          <w:b/>
          <w:kern w:val="0"/>
          <w:sz w:val="24"/>
        </w:rPr>
      </w:pPr>
    </w:p>
    <w:p w:rsidR="00D17FEE" w:rsidRPr="00A71782" w:rsidRDefault="00D17FEE">
      <w:pPr>
        <w:snapToGrid w:val="0"/>
        <w:spacing w:line="480" w:lineRule="auto"/>
        <w:jc w:val="center"/>
        <w:rPr>
          <w:rFonts w:ascii="宋体" w:hAnsi="宋体"/>
          <w:b/>
          <w:kern w:val="0"/>
          <w:sz w:val="24"/>
        </w:rPr>
      </w:pPr>
    </w:p>
    <w:p w:rsidR="00D17FEE" w:rsidRPr="00A71782" w:rsidRDefault="00B41628">
      <w:pPr>
        <w:snapToGrid w:val="0"/>
        <w:spacing w:line="360" w:lineRule="auto"/>
        <w:jc w:val="center"/>
        <w:rPr>
          <w:rFonts w:ascii="方正小标宋简体" w:eastAsia="方正小标宋简体" w:hAnsi="宋体"/>
          <w:kern w:val="0"/>
          <w:sz w:val="84"/>
          <w:szCs w:val="84"/>
        </w:rPr>
      </w:pPr>
      <w:r w:rsidRPr="00A71782">
        <w:rPr>
          <w:rFonts w:ascii="方正小标宋简体" w:eastAsia="方正小标宋简体" w:hAnsi="宋体" w:hint="eastAsia"/>
          <w:kern w:val="0"/>
          <w:sz w:val="84"/>
          <w:szCs w:val="84"/>
        </w:rPr>
        <w:t>本科人才培养方案</w:t>
      </w:r>
    </w:p>
    <w:p w:rsidR="00D17FEE" w:rsidRPr="00A71782" w:rsidRDefault="00B41628">
      <w:pPr>
        <w:snapToGrid w:val="0"/>
        <w:spacing w:line="360" w:lineRule="auto"/>
        <w:jc w:val="center"/>
        <w:rPr>
          <w:rFonts w:ascii="方正小标宋简体" w:eastAsia="方正小标宋简体" w:hAnsi="宋体"/>
          <w:kern w:val="0"/>
          <w:sz w:val="50"/>
          <w:szCs w:val="44"/>
        </w:rPr>
      </w:pPr>
      <w:r w:rsidRPr="00A71782">
        <w:rPr>
          <w:rFonts w:ascii="方正小标宋简体" w:eastAsia="方正小标宋简体" w:hAnsi="宋体" w:hint="eastAsia"/>
          <w:kern w:val="0"/>
          <w:sz w:val="50"/>
          <w:szCs w:val="44"/>
        </w:rPr>
        <w:t>（</w:t>
      </w:r>
      <w:r w:rsidRPr="00A71782">
        <w:rPr>
          <w:rFonts w:ascii="方正小标宋简体" w:eastAsia="方正小标宋简体" w:hAnsi="宋体"/>
          <w:kern w:val="0"/>
          <w:sz w:val="50"/>
          <w:szCs w:val="44"/>
        </w:rPr>
        <w:t>201</w:t>
      </w:r>
      <w:r w:rsidR="001A6FE4" w:rsidRPr="00A71782">
        <w:rPr>
          <w:rFonts w:ascii="方正小标宋简体" w:eastAsia="方正小标宋简体" w:hAnsi="宋体"/>
          <w:kern w:val="0"/>
          <w:sz w:val="50"/>
          <w:szCs w:val="44"/>
        </w:rPr>
        <w:t>9</w:t>
      </w:r>
      <w:r w:rsidRPr="00A71782">
        <w:rPr>
          <w:rFonts w:ascii="方正小标宋简体" w:eastAsia="方正小标宋简体" w:hAnsi="宋体" w:hint="eastAsia"/>
          <w:kern w:val="0"/>
          <w:sz w:val="50"/>
          <w:szCs w:val="44"/>
        </w:rPr>
        <w:t>版）</w:t>
      </w:r>
    </w:p>
    <w:p w:rsidR="00D17FEE" w:rsidRPr="00A71782" w:rsidRDefault="00D17FEE">
      <w:pPr>
        <w:snapToGrid w:val="0"/>
        <w:spacing w:line="360" w:lineRule="auto"/>
        <w:jc w:val="center"/>
        <w:rPr>
          <w:rFonts w:ascii="方正楷体简体" w:eastAsia="方正楷体简体" w:hAnsi="宋体"/>
          <w:b/>
          <w:kern w:val="0"/>
          <w:sz w:val="48"/>
          <w:szCs w:val="48"/>
        </w:rPr>
      </w:pPr>
    </w:p>
    <w:p w:rsidR="00D17FEE" w:rsidRPr="00A71782" w:rsidRDefault="00F930F9">
      <w:pPr>
        <w:snapToGrid w:val="0"/>
        <w:spacing w:line="360" w:lineRule="auto"/>
        <w:jc w:val="center"/>
        <w:rPr>
          <w:rFonts w:ascii="黑体" w:eastAsia="黑体" w:hAnsi="宋体"/>
          <w:kern w:val="0"/>
          <w:sz w:val="60"/>
          <w:szCs w:val="60"/>
        </w:rPr>
      </w:pPr>
      <w:r>
        <w:rPr>
          <w:rFonts w:ascii="黑体" w:eastAsia="黑体" w:hAnsi="宋体" w:hint="eastAsia"/>
          <w:kern w:val="0"/>
          <w:sz w:val="60"/>
          <w:szCs w:val="60"/>
        </w:rPr>
        <w:t>软件工程学院</w:t>
      </w:r>
    </w:p>
    <w:p w:rsidR="00D17FEE" w:rsidRPr="00A71782" w:rsidRDefault="00D17FEE">
      <w:pPr>
        <w:snapToGrid w:val="0"/>
        <w:spacing w:line="360" w:lineRule="auto"/>
        <w:jc w:val="center"/>
        <w:rPr>
          <w:rFonts w:ascii="方正楷体简体" w:eastAsia="方正楷体简体" w:hAnsi="宋体"/>
          <w:b/>
          <w:kern w:val="0"/>
          <w:sz w:val="48"/>
          <w:szCs w:val="48"/>
        </w:rPr>
      </w:pPr>
    </w:p>
    <w:p w:rsidR="00D17FEE" w:rsidRPr="00A71782" w:rsidRDefault="00D17FEE">
      <w:pPr>
        <w:snapToGrid w:val="0"/>
        <w:spacing w:line="360" w:lineRule="auto"/>
        <w:jc w:val="center"/>
        <w:rPr>
          <w:rFonts w:ascii="方正楷体简体" w:eastAsia="方正楷体简体" w:hAnsi="宋体"/>
          <w:b/>
          <w:kern w:val="0"/>
          <w:sz w:val="48"/>
          <w:szCs w:val="48"/>
        </w:rPr>
      </w:pPr>
    </w:p>
    <w:p w:rsidR="00D17FEE" w:rsidRPr="00A71782" w:rsidRDefault="00B41628">
      <w:pPr>
        <w:snapToGrid w:val="0"/>
        <w:spacing w:line="360" w:lineRule="auto"/>
        <w:jc w:val="center"/>
        <w:rPr>
          <w:rFonts w:ascii="黑体" w:eastAsia="黑体"/>
          <w:kern w:val="0"/>
          <w:sz w:val="36"/>
          <w:szCs w:val="36"/>
        </w:rPr>
      </w:pPr>
      <w:r w:rsidRPr="00A71782">
        <w:rPr>
          <w:rFonts w:ascii="黑体" w:eastAsia="黑体" w:hint="eastAsia"/>
          <w:kern w:val="0"/>
          <w:sz w:val="36"/>
          <w:szCs w:val="36"/>
        </w:rPr>
        <w:t>成都信息工程大学教务处</w:t>
      </w:r>
      <w:r w:rsidRPr="00A71782">
        <w:rPr>
          <w:rFonts w:ascii="黑体" w:eastAsia="黑体"/>
          <w:kern w:val="0"/>
          <w:sz w:val="36"/>
          <w:szCs w:val="36"/>
        </w:rPr>
        <w:t xml:space="preserve">  </w:t>
      </w:r>
      <w:r w:rsidRPr="00A71782">
        <w:rPr>
          <w:rFonts w:ascii="黑体" w:eastAsia="黑体" w:hint="eastAsia"/>
          <w:kern w:val="0"/>
          <w:sz w:val="36"/>
          <w:szCs w:val="36"/>
        </w:rPr>
        <w:t>编印</w:t>
      </w:r>
    </w:p>
    <w:p w:rsidR="00D17FEE" w:rsidRPr="00280E58" w:rsidRDefault="00B41628">
      <w:pPr>
        <w:pStyle w:val="a9"/>
        <w:snapToGrid w:val="0"/>
        <w:spacing w:beforeLines="100" w:before="312" w:afterLines="100" w:after="312"/>
        <w:ind w:firstLine="0"/>
        <w:jc w:val="center"/>
        <w:rPr>
          <w:rFonts w:ascii="方正小标宋简体" w:eastAsia="方正小标宋简体"/>
          <w:bCs/>
          <w:sz w:val="32"/>
          <w:szCs w:val="32"/>
        </w:rPr>
      </w:pPr>
      <w:r w:rsidRPr="00A71782">
        <w:rPr>
          <w:rFonts w:ascii="黑体" w:eastAsia="黑体" w:hint="eastAsia"/>
          <w:sz w:val="36"/>
          <w:szCs w:val="36"/>
        </w:rPr>
        <w:t>二〇一</w:t>
      </w:r>
      <w:r w:rsidR="001A6FE4" w:rsidRPr="00A71782">
        <w:rPr>
          <w:rFonts w:ascii="黑体" w:eastAsia="黑体" w:hint="eastAsia"/>
          <w:sz w:val="36"/>
          <w:szCs w:val="36"/>
        </w:rPr>
        <w:t>九</w:t>
      </w:r>
      <w:r w:rsidRPr="00A71782">
        <w:rPr>
          <w:rFonts w:ascii="黑体" w:eastAsia="黑体" w:hint="eastAsia"/>
          <w:sz w:val="36"/>
          <w:szCs w:val="36"/>
        </w:rPr>
        <w:t>年六月</w:t>
      </w:r>
      <w:r w:rsidRPr="00A71782">
        <w:rPr>
          <w:rFonts w:ascii="黑体" w:eastAsia="黑体"/>
          <w:sz w:val="36"/>
          <w:szCs w:val="36"/>
        </w:rPr>
        <w:br w:type="page"/>
      </w:r>
      <w:bookmarkStart w:id="0" w:name="_Toc402514219"/>
      <w:r w:rsidRPr="00280E58">
        <w:rPr>
          <w:rFonts w:ascii="方正小标宋简体" w:eastAsia="方正小标宋简体" w:hint="eastAsia"/>
          <w:bCs/>
          <w:sz w:val="32"/>
          <w:szCs w:val="32"/>
        </w:rPr>
        <w:lastRenderedPageBreak/>
        <w:t>关于201</w:t>
      </w:r>
      <w:r w:rsidR="001A6FE4" w:rsidRPr="00280E58">
        <w:rPr>
          <w:rFonts w:ascii="方正小标宋简体" w:eastAsia="方正小标宋简体"/>
          <w:bCs/>
          <w:sz w:val="32"/>
          <w:szCs w:val="32"/>
        </w:rPr>
        <w:t>9</w:t>
      </w:r>
      <w:r w:rsidRPr="00280E58">
        <w:rPr>
          <w:rFonts w:ascii="方正小标宋简体" w:eastAsia="方正小标宋简体" w:hint="eastAsia"/>
          <w:bCs/>
          <w:sz w:val="32"/>
          <w:szCs w:val="32"/>
        </w:rPr>
        <w:t>版本科人才培养方案的说明</w:t>
      </w:r>
      <w:bookmarkEnd w:id="0"/>
    </w:p>
    <w:p w:rsidR="00D17FEE" w:rsidRPr="00280E58" w:rsidRDefault="00B41628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  <w:kern w:val="0"/>
          <w:szCs w:val="21"/>
        </w:rPr>
      </w:pPr>
      <w:r w:rsidRPr="00280E58">
        <w:rPr>
          <w:rFonts w:ascii="宋体" w:hAnsi="宋体" w:hint="eastAsia"/>
          <w:kern w:val="0"/>
          <w:szCs w:val="21"/>
        </w:rPr>
        <w:t>一、本校</w:t>
      </w:r>
      <w:r w:rsidRPr="00A71782">
        <w:rPr>
          <w:rFonts w:ascii="宋体" w:hAnsi="宋体" w:hint="eastAsia"/>
          <w:kern w:val="0"/>
          <w:szCs w:val="21"/>
        </w:rPr>
        <w:t>所有本科专业学制均为四年，</w:t>
      </w:r>
      <w:r w:rsidRPr="00280E58">
        <w:rPr>
          <w:rFonts w:ascii="宋体" w:hAnsi="宋体" w:hint="eastAsia"/>
          <w:kern w:val="0"/>
          <w:szCs w:val="21"/>
        </w:rPr>
        <w:t>各专业人才培养方案据此进行课程设置及学分分配，规定最低毕业学分一般为</w:t>
      </w:r>
      <w:r w:rsidRPr="00280E58">
        <w:rPr>
          <w:rFonts w:ascii="宋体" w:hAnsi="宋体"/>
          <w:kern w:val="0"/>
          <w:szCs w:val="21"/>
        </w:rPr>
        <w:t>160-165学分。</w:t>
      </w:r>
    </w:p>
    <w:p w:rsidR="00D17FEE" w:rsidRPr="00280E58" w:rsidRDefault="00B41628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  <w:kern w:val="0"/>
          <w:szCs w:val="21"/>
        </w:rPr>
      </w:pPr>
      <w:r w:rsidRPr="00280E58">
        <w:rPr>
          <w:rFonts w:ascii="宋体" w:hAnsi="宋体" w:hint="eastAsia"/>
          <w:kern w:val="0"/>
          <w:szCs w:val="21"/>
        </w:rPr>
        <w:t>二、本人才培养方案中的课程性质分为核心必修、必修、选修三类。在有效学制内，必修课程必须修完，没有通过必修课程考核的，必须参加补考、重修，直至及格；选修课程没有通过的，可重修该课程或选修课程模块中的其他课程，直至选修学分达到课程模块规定的最低要求即可。</w:t>
      </w:r>
    </w:p>
    <w:p w:rsidR="00D17FEE" w:rsidRPr="00280E58" w:rsidRDefault="00B41628">
      <w:pPr>
        <w:pStyle w:val="a9"/>
        <w:snapToGrid w:val="0"/>
        <w:spacing w:line="400" w:lineRule="exact"/>
        <w:jc w:val="left"/>
        <w:rPr>
          <w:rFonts w:ascii="宋体" w:hAnsi="宋体"/>
          <w:sz w:val="21"/>
          <w:szCs w:val="21"/>
        </w:rPr>
      </w:pPr>
      <w:r w:rsidRPr="00280E58">
        <w:rPr>
          <w:rFonts w:ascii="宋体" w:hAnsi="宋体" w:hint="eastAsia"/>
          <w:sz w:val="21"/>
          <w:szCs w:val="21"/>
        </w:rPr>
        <w:t>三、</w:t>
      </w:r>
      <w:r w:rsidRPr="00280E58">
        <w:rPr>
          <w:rFonts w:ascii="宋体" w:hAnsi="宋体"/>
          <w:sz w:val="21"/>
          <w:szCs w:val="21"/>
        </w:rPr>
        <w:t>创新</w:t>
      </w:r>
      <w:r w:rsidRPr="00280E58">
        <w:rPr>
          <w:rFonts w:ascii="宋体" w:hAnsi="宋体" w:hint="eastAsia"/>
          <w:sz w:val="21"/>
          <w:szCs w:val="21"/>
        </w:rPr>
        <w:t>创业</w:t>
      </w:r>
      <w:r w:rsidRPr="00280E58">
        <w:rPr>
          <w:rFonts w:ascii="宋体" w:hAnsi="宋体"/>
          <w:sz w:val="21"/>
          <w:szCs w:val="21"/>
        </w:rPr>
        <w:t>教育</w:t>
      </w:r>
      <w:r w:rsidRPr="00280E58">
        <w:rPr>
          <w:rFonts w:ascii="宋体" w:hAnsi="宋体" w:hint="eastAsia"/>
          <w:sz w:val="21"/>
          <w:szCs w:val="21"/>
        </w:rPr>
        <w:t>环节</w:t>
      </w:r>
      <w:r w:rsidR="00452134" w:rsidRPr="00280E58">
        <w:rPr>
          <w:rFonts w:ascii="宋体" w:hAnsi="宋体" w:hint="eastAsia"/>
          <w:sz w:val="21"/>
          <w:szCs w:val="21"/>
        </w:rPr>
        <w:t>中创新创业教育实践部分</w:t>
      </w:r>
      <w:r w:rsidRPr="00280E58">
        <w:rPr>
          <w:rFonts w:ascii="宋体" w:hAnsi="宋体" w:hint="eastAsia"/>
          <w:sz w:val="21"/>
          <w:szCs w:val="21"/>
        </w:rPr>
        <w:t>的学分认定，分为学校标准和学院标准两级。学校标准由教务处联合其他职能部门共同制定，学院标准由各学院自行制定，学生参加的相关活动满足学校标准或学院标准均能获得该项学分。</w:t>
      </w:r>
    </w:p>
    <w:p w:rsidR="00D17FEE" w:rsidRPr="00280E58" w:rsidRDefault="00B41628">
      <w:pPr>
        <w:pStyle w:val="a9"/>
        <w:snapToGrid w:val="0"/>
        <w:spacing w:line="400" w:lineRule="exact"/>
        <w:jc w:val="left"/>
        <w:rPr>
          <w:rFonts w:ascii="宋体" w:hAnsi="宋体"/>
          <w:sz w:val="21"/>
          <w:szCs w:val="21"/>
        </w:rPr>
      </w:pPr>
      <w:r w:rsidRPr="00280E58">
        <w:rPr>
          <w:rFonts w:ascii="宋体" w:hAnsi="宋体" w:hint="eastAsia"/>
          <w:sz w:val="21"/>
          <w:szCs w:val="21"/>
        </w:rPr>
        <w:t>四、学生完成本专业人才培养方案中相关教学环节，取得该专业规定的最低学分，准予毕业，对符合《成都信息工程大学学士学位授予工作细则》规定的授予学士学位。学生修完规定学分可以提前毕业（按《成都信息工程大学本科生课程修读管理办法》执行），因各种原因也可以延后毕业，但延长时间不得超过两年。</w:t>
      </w:r>
    </w:p>
    <w:p w:rsidR="00D17FEE" w:rsidRPr="00280E58" w:rsidRDefault="00B41628" w:rsidP="00F930F9">
      <w:pPr>
        <w:pStyle w:val="a9"/>
        <w:snapToGrid w:val="0"/>
        <w:spacing w:line="400" w:lineRule="exact"/>
        <w:jc w:val="left"/>
        <w:rPr>
          <w:rFonts w:ascii="宋体" w:hAnsi="宋体" w:hint="eastAsia"/>
          <w:sz w:val="21"/>
          <w:szCs w:val="21"/>
        </w:rPr>
      </w:pPr>
      <w:r w:rsidRPr="00280E58">
        <w:rPr>
          <w:rFonts w:ascii="宋体" w:hAnsi="宋体" w:hint="eastAsia"/>
          <w:sz w:val="21"/>
          <w:szCs w:val="21"/>
        </w:rPr>
        <w:t>五、本人才培养方案在教学运行中，无特殊情况应严格执行。部分课程可能会根据社会需要和学科发展情况做出调整，相关调整应由各教学单位在每学期期初提出申请，经教务处审核批准后执行。</w:t>
      </w:r>
    </w:p>
    <w:p w:rsidR="00D17FEE" w:rsidRPr="00280E58" w:rsidRDefault="00B41628">
      <w:pPr>
        <w:pStyle w:val="3"/>
        <w:spacing w:before="312" w:after="312"/>
        <w:ind w:firstLineChars="0" w:firstLine="0"/>
        <w:outlineLvl w:val="0"/>
        <w:rPr>
          <w:rFonts w:ascii="华文中宋" w:eastAsia="华文中宋" w:hAnsi="华文中宋"/>
          <w:b/>
          <w:color w:val="0000FF"/>
        </w:rPr>
      </w:pPr>
      <w:bookmarkStart w:id="1" w:name="_Toc283130282"/>
      <w:bookmarkStart w:id="2" w:name="_Toc344295447"/>
      <w:r w:rsidRPr="00280E58">
        <w:rPr>
          <w:color w:val="000000"/>
        </w:rPr>
        <w:br w:type="page"/>
      </w:r>
      <w:bookmarkStart w:id="3" w:name="_Toc286218918"/>
      <w:bookmarkStart w:id="4" w:name="_Toc344295449"/>
      <w:bookmarkStart w:id="5" w:name="_Toc402514224"/>
      <w:bookmarkEnd w:id="1"/>
      <w:bookmarkEnd w:id="2"/>
    </w:p>
    <w:p w:rsidR="00D17FEE" w:rsidRPr="00280E58" w:rsidRDefault="00B41628">
      <w:pPr>
        <w:pStyle w:val="3"/>
        <w:spacing w:before="312" w:after="312"/>
        <w:ind w:firstLineChars="0" w:firstLine="0"/>
        <w:outlineLvl w:val="0"/>
        <w:rPr>
          <w:b/>
        </w:rPr>
      </w:pPr>
      <w:r w:rsidRPr="00280E58">
        <w:rPr>
          <w:rFonts w:ascii="华文中宋" w:eastAsia="华文中宋" w:hAnsi="华文中宋"/>
          <w:b/>
          <w:color w:val="0000FF"/>
        </w:rPr>
        <w:lastRenderedPageBreak/>
        <w:t xml:space="preserve"> </w:t>
      </w:r>
      <w:r w:rsidR="001A6FE4" w:rsidRPr="00A71782">
        <w:rPr>
          <w:rFonts w:ascii="华文中宋" w:eastAsia="华文中宋" w:hAnsi="华文中宋" w:hint="eastAsia"/>
          <w:b/>
          <w:color w:val="000000" w:themeColor="text1"/>
        </w:rPr>
        <w:t>区块链</w:t>
      </w:r>
      <w:r w:rsidRPr="00280E58">
        <w:rPr>
          <w:rFonts w:ascii="华文中宋" w:eastAsia="华文中宋" w:hAnsi="华文中宋"/>
          <w:b/>
        </w:rPr>
        <w:t>专业本科人才培养方案</w:t>
      </w:r>
      <w:bookmarkEnd w:id="3"/>
      <w:bookmarkEnd w:id="4"/>
      <w:bookmarkEnd w:id="5"/>
    </w:p>
    <w:p w:rsidR="00D17FEE" w:rsidRPr="00A71782" w:rsidRDefault="00B41628">
      <w:pPr>
        <w:tabs>
          <w:tab w:val="left" w:pos="0"/>
        </w:tabs>
        <w:spacing w:line="360" w:lineRule="auto"/>
        <w:rPr>
          <w:b/>
          <w:kern w:val="0"/>
          <w:szCs w:val="21"/>
        </w:rPr>
      </w:pPr>
      <w:bookmarkStart w:id="6" w:name="_Toc286218919"/>
      <w:bookmarkStart w:id="7" w:name="_Toc286219139"/>
      <w:bookmarkStart w:id="8" w:name="_Toc286219565"/>
      <w:r w:rsidRPr="00A71782">
        <w:rPr>
          <w:rFonts w:hint="eastAsia"/>
          <w:b/>
          <w:kern w:val="0"/>
          <w:szCs w:val="21"/>
        </w:rPr>
        <w:t>一、专业</w:t>
      </w:r>
      <w:bookmarkEnd w:id="6"/>
      <w:bookmarkEnd w:id="7"/>
      <w:bookmarkEnd w:id="8"/>
      <w:r w:rsidRPr="00A71782">
        <w:rPr>
          <w:rFonts w:hint="eastAsia"/>
          <w:b/>
          <w:kern w:val="0"/>
          <w:szCs w:val="21"/>
        </w:rPr>
        <w:t>基本信息</w:t>
      </w:r>
      <w:r w:rsidRPr="00A71782">
        <w:rPr>
          <w:rFonts w:ascii="宋体" w:hAnsi="宋体" w:hint="eastAsia"/>
          <w:vanish/>
          <w:kern w:val="0"/>
          <w:szCs w:val="21"/>
        </w:rPr>
        <w:t>（</w:t>
      </w:r>
      <w:r w:rsidRPr="00A71782">
        <w:rPr>
          <w:rFonts w:ascii="宋体" w:hAnsi="宋体"/>
          <w:vanish/>
          <w:kern w:val="0"/>
          <w:szCs w:val="21"/>
        </w:rPr>
        <w:t>2012）</w:t>
      </w:r>
    </w:p>
    <w:p w:rsidR="00D17FEE" w:rsidRPr="00A71782" w:rsidRDefault="00B41628">
      <w:pPr>
        <w:tabs>
          <w:tab w:val="left" w:pos="0"/>
        </w:tabs>
        <w:spacing w:line="360" w:lineRule="auto"/>
        <w:rPr>
          <w:kern w:val="0"/>
          <w:szCs w:val="21"/>
        </w:rPr>
      </w:pPr>
      <w:r w:rsidRPr="00A71782">
        <w:rPr>
          <w:kern w:val="0"/>
          <w:szCs w:val="21"/>
        </w:rPr>
        <w:tab/>
      </w:r>
      <w:r w:rsidRPr="00A71782">
        <w:rPr>
          <w:rFonts w:hint="eastAsia"/>
          <w:kern w:val="0"/>
          <w:szCs w:val="21"/>
        </w:rPr>
        <w:t>专业代码：</w:t>
      </w:r>
    </w:p>
    <w:p w:rsidR="00B46F23" w:rsidRDefault="00B41628">
      <w:pPr>
        <w:tabs>
          <w:tab w:val="left" w:pos="0"/>
        </w:tabs>
        <w:spacing w:line="360" w:lineRule="auto"/>
        <w:rPr>
          <w:kern w:val="0"/>
          <w:szCs w:val="21"/>
        </w:rPr>
      </w:pPr>
      <w:r w:rsidRPr="00A71782">
        <w:rPr>
          <w:kern w:val="0"/>
          <w:szCs w:val="21"/>
        </w:rPr>
        <w:tab/>
      </w:r>
      <w:r w:rsidRPr="00A71782">
        <w:rPr>
          <w:rFonts w:hint="eastAsia"/>
          <w:kern w:val="0"/>
          <w:szCs w:val="21"/>
        </w:rPr>
        <w:t>专业名称（中）：</w:t>
      </w:r>
      <w:r w:rsidR="001A6FE4" w:rsidRPr="00A71782">
        <w:rPr>
          <w:rFonts w:hint="eastAsia"/>
          <w:kern w:val="0"/>
          <w:szCs w:val="21"/>
        </w:rPr>
        <w:t>区块链</w:t>
      </w:r>
      <w:r w:rsidR="00D062EC">
        <w:rPr>
          <w:rFonts w:hint="eastAsia"/>
          <w:kern w:val="0"/>
          <w:szCs w:val="21"/>
        </w:rPr>
        <w:t>工程</w:t>
      </w:r>
      <w:bookmarkStart w:id="9" w:name="OLE_LINK2"/>
      <w:bookmarkStart w:id="10" w:name="OLE_LINK3"/>
    </w:p>
    <w:bookmarkEnd w:id="9"/>
    <w:bookmarkEnd w:id="10"/>
    <w:p w:rsidR="00D17FEE" w:rsidRPr="00A71782" w:rsidRDefault="00B41628">
      <w:pPr>
        <w:tabs>
          <w:tab w:val="left" w:pos="0"/>
        </w:tabs>
        <w:spacing w:line="360" w:lineRule="auto"/>
        <w:rPr>
          <w:kern w:val="0"/>
          <w:szCs w:val="21"/>
        </w:rPr>
      </w:pPr>
      <w:r w:rsidRPr="00A71782">
        <w:rPr>
          <w:kern w:val="0"/>
          <w:szCs w:val="21"/>
        </w:rPr>
        <w:tab/>
      </w:r>
      <w:r w:rsidRPr="00A71782">
        <w:rPr>
          <w:rFonts w:hint="eastAsia"/>
          <w:kern w:val="0"/>
          <w:szCs w:val="21"/>
        </w:rPr>
        <w:t>专业名称（英）：</w:t>
      </w:r>
      <w:r w:rsidRPr="00A71782">
        <w:rPr>
          <w:i/>
          <w:color w:val="0000FF"/>
          <w:kern w:val="0"/>
          <w:szCs w:val="21"/>
        </w:rPr>
        <w:t xml:space="preserve"> </w:t>
      </w:r>
      <w:r w:rsidR="00FA06E0">
        <w:rPr>
          <w:color w:val="000000" w:themeColor="text1"/>
          <w:kern w:val="0"/>
          <w:szCs w:val="21"/>
        </w:rPr>
        <w:t>Block C</w:t>
      </w:r>
      <w:r w:rsidR="00AC16C5" w:rsidRPr="00A71782">
        <w:rPr>
          <w:color w:val="000000" w:themeColor="text1"/>
          <w:kern w:val="0"/>
          <w:szCs w:val="21"/>
        </w:rPr>
        <w:t>hain</w:t>
      </w:r>
      <w:r w:rsidR="00D062EC">
        <w:rPr>
          <w:color w:val="000000" w:themeColor="text1"/>
          <w:kern w:val="0"/>
          <w:szCs w:val="21"/>
        </w:rPr>
        <w:t xml:space="preserve"> </w:t>
      </w:r>
      <w:r w:rsidR="00D062EC">
        <w:rPr>
          <w:rFonts w:hint="eastAsia"/>
          <w:color w:val="000000" w:themeColor="text1"/>
          <w:kern w:val="0"/>
          <w:szCs w:val="21"/>
        </w:rPr>
        <w:t>Engineering</w:t>
      </w:r>
    </w:p>
    <w:p w:rsidR="00D17FEE" w:rsidRPr="00A71782" w:rsidRDefault="00B41628">
      <w:pPr>
        <w:tabs>
          <w:tab w:val="left" w:pos="0"/>
        </w:tabs>
        <w:spacing w:line="360" w:lineRule="auto"/>
        <w:rPr>
          <w:kern w:val="0"/>
          <w:szCs w:val="21"/>
        </w:rPr>
      </w:pPr>
      <w:r w:rsidRPr="00A71782">
        <w:rPr>
          <w:kern w:val="0"/>
          <w:szCs w:val="21"/>
        </w:rPr>
        <w:tab/>
      </w:r>
      <w:r w:rsidRPr="00A71782">
        <w:rPr>
          <w:rFonts w:hint="eastAsia"/>
          <w:kern w:val="0"/>
          <w:szCs w:val="21"/>
        </w:rPr>
        <w:t>修业年限：标准学制为</w:t>
      </w:r>
      <w:r w:rsidRPr="00A71782">
        <w:rPr>
          <w:kern w:val="0"/>
          <w:szCs w:val="21"/>
        </w:rPr>
        <w:t>4</w:t>
      </w:r>
      <w:r w:rsidRPr="00A71782">
        <w:rPr>
          <w:rFonts w:hint="eastAsia"/>
          <w:kern w:val="0"/>
          <w:szCs w:val="21"/>
        </w:rPr>
        <w:t>年，实行</w:t>
      </w:r>
      <w:r w:rsidRPr="00A71782">
        <w:rPr>
          <w:kern w:val="0"/>
          <w:szCs w:val="21"/>
        </w:rPr>
        <w:t>3</w:t>
      </w:r>
      <w:r w:rsidR="00260C76" w:rsidRPr="00A71782">
        <w:rPr>
          <w:kern w:val="0"/>
          <w:szCs w:val="21"/>
        </w:rPr>
        <w:t>~</w:t>
      </w:r>
      <w:r w:rsidRPr="00A71782">
        <w:rPr>
          <w:kern w:val="0"/>
          <w:szCs w:val="21"/>
        </w:rPr>
        <w:t>6</w:t>
      </w:r>
      <w:r w:rsidRPr="00A71782">
        <w:rPr>
          <w:rFonts w:hint="eastAsia"/>
          <w:kern w:val="0"/>
          <w:szCs w:val="21"/>
        </w:rPr>
        <w:t>年弹性学制</w:t>
      </w:r>
    </w:p>
    <w:p w:rsidR="00D17FEE" w:rsidRPr="00A71782" w:rsidRDefault="00B41628">
      <w:pPr>
        <w:tabs>
          <w:tab w:val="left" w:pos="0"/>
        </w:tabs>
        <w:spacing w:line="360" w:lineRule="auto"/>
        <w:rPr>
          <w:kern w:val="0"/>
          <w:szCs w:val="21"/>
        </w:rPr>
      </w:pPr>
      <w:r w:rsidRPr="00A71782">
        <w:rPr>
          <w:kern w:val="0"/>
          <w:szCs w:val="21"/>
        </w:rPr>
        <w:tab/>
      </w:r>
      <w:r w:rsidRPr="00A71782">
        <w:rPr>
          <w:rFonts w:hint="eastAsia"/>
          <w:kern w:val="0"/>
          <w:szCs w:val="21"/>
        </w:rPr>
        <w:t>授予学位：</w:t>
      </w:r>
      <w:r w:rsidR="00B46F23">
        <w:rPr>
          <w:rFonts w:hint="eastAsia"/>
          <w:kern w:val="0"/>
          <w:szCs w:val="21"/>
        </w:rPr>
        <w:t>工学</w:t>
      </w:r>
      <w:r w:rsidRPr="00A71782">
        <w:rPr>
          <w:rFonts w:hint="eastAsia"/>
          <w:kern w:val="0"/>
          <w:szCs w:val="21"/>
        </w:rPr>
        <w:t>学士</w:t>
      </w:r>
    </w:p>
    <w:p w:rsidR="00D17FEE" w:rsidRPr="009B3331" w:rsidRDefault="00B41628" w:rsidP="00A71782">
      <w:pPr>
        <w:tabs>
          <w:tab w:val="left" w:pos="0"/>
        </w:tabs>
        <w:spacing w:line="360" w:lineRule="auto"/>
        <w:ind w:firstLine="420"/>
        <w:rPr>
          <w:rFonts w:hAnsi="宋体"/>
          <w:b/>
          <w:kern w:val="0"/>
        </w:rPr>
      </w:pPr>
      <w:r w:rsidRPr="009B3331">
        <w:rPr>
          <w:rFonts w:hint="eastAsia"/>
          <w:kern w:val="0"/>
          <w:szCs w:val="21"/>
        </w:rPr>
        <w:t>专业优势与特色：</w:t>
      </w:r>
    </w:p>
    <w:p w:rsidR="00D062EC" w:rsidRPr="00A71782" w:rsidRDefault="00D062EC" w:rsidP="00A71782">
      <w:pPr>
        <w:tabs>
          <w:tab w:val="left" w:pos="0"/>
        </w:tabs>
        <w:spacing w:line="360" w:lineRule="auto"/>
        <w:ind w:firstLine="420"/>
        <w:rPr>
          <w:rFonts w:hAnsi="宋体"/>
          <w:bCs/>
          <w:kern w:val="0"/>
        </w:rPr>
      </w:pPr>
      <w:r w:rsidRPr="00A71782">
        <w:rPr>
          <w:rFonts w:hAnsi="宋体" w:hint="eastAsia"/>
          <w:bCs/>
          <w:kern w:val="0"/>
        </w:rPr>
        <w:t>区块链作为一项颠覆性技术已经上升至国家科技战略层面，作为战略新兴产业，在发展过程中存在较大的人才缺口。本专业联合行业内一线区块链企业，建立针对算法工程师和应用开发工程师的人才培养体系和评价体系，重点培养具专业理论知识、多学科交叉综合能力和应用实践能力的区块链工程人才。</w:t>
      </w:r>
    </w:p>
    <w:p w:rsidR="00D17FEE" w:rsidRPr="00A71782" w:rsidRDefault="00B41628" w:rsidP="00A71782">
      <w:pPr>
        <w:tabs>
          <w:tab w:val="left" w:pos="0"/>
        </w:tabs>
        <w:spacing w:line="360" w:lineRule="auto"/>
        <w:rPr>
          <w:b/>
          <w:kern w:val="0"/>
        </w:rPr>
      </w:pPr>
      <w:r w:rsidRPr="00A71782">
        <w:rPr>
          <w:rFonts w:hAnsi="宋体"/>
          <w:b/>
          <w:kern w:val="0"/>
        </w:rPr>
        <w:t>二、培养目标</w:t>
      </w:r>
    </w:p>
    <w:p w:rsidR="00D062EC" w:rsidRPr="009B3331" w:rsidRDefault="00D062EC" w:rsidP="00A71782">
      <w:pPr>
        <w:tabs>
          <w:tab w:val="left" w:pos="0"/>
        </w:tabs>
        <w:spacing w:line="360" w:lineRule="auto"/>
        <w:ind w:firstLineChars="200" w:firstLine="420"/>
        <w:rPr>
          <w:iCs/>
          <w:kern w:val="0"/>
          <w:szCs w:val="21"/>
        </w:rPr>
      </w:pPr>
      <w:r w:rsidRPr="009B3331">
        <w:rPr>
          <w:rFonts w:hint="eastAsia"/>
          <w:iCs/>
          <w:kern w:val="0"/>
          <w:szCs w:val="21"/>
        </w:rPr>
        <w:t>本专业针对社会经济和社会信息化的发展，面向区块链产业对区块链技术人才的需求，培养德智体美全面发展，掌握计算机科学与技术基础知识、区块链技术基本理论和区块链项目开发方法，具有区块链系统设计与实现能力、区块链项目管理与实施能力和在企业和社会环境下构思、设计、实施、运行系统的能力，具备较强的团队协作、沟通表达和信息搜索分析的职业素质，具备在未来成为区块链行业骨干，在区块链项目系统设计开发、区块链项目管理、区块链系统服务等领域发挥创新纽带作用的应用型高级专门人才。</w:t>
      </w:r>
    </w:p>
    <w:p w:rsidR="00D062EC" w:rsidRPr="009B3331" w:rsidRDefault="00D062EC" w:rsidP="00A71782">
      <w:pPr>
        <w:tabs>
          <w:tab w:val="left" w:pos="0"/>
        </w:tabs>
        <w:spacing w:line="360" w:lineRule="auto"/>
        <w:ind w:firstLineChars="200" w:firstLine="420"/>
        <w:rPr>
          <w:iCs/>
          <w:kern w:val="0"/>
          <w:szCs w:val="21"/>
        </w:rPr>
      </w:pPr>
      <w:r w:rsidRPr="009B3331">
        <w:rPr>
          <w:rFonts w:hint="eastAsia"/>
          <w:iCs/>
          <w:kern w:val="0"/>
          <w:szCs w:val="21"/>
        </w:rPr>
        <w:t>本专业毕业的学生，可从事区块链领域的区块链产品设计、开发、应用及运维服务等方面的工作，并具备在相关领域进一步学习和深造的能力。</w:t>
      </w:r>
    </w:p>
    <w:p w:rsidR="00D062EC" w:rsidRPr="009B3331" w:rsidRDefault="00D062EC" w:rsidP="00A71782">
      <w:pPr>
        <w:tabs>
          <w:tab w:val="left" w:pos="0"/>
        </w:tabs>
        <w:spacing w:line="360" w:lineRule="auto"/>
        <w:ind w:firstLineChars="200" w:firstLine="420"/>
        <w:rPr>
          <w:iCs/>
          <w:kern w:val="0"/>
          <w:szCs w:val="21"/>
        </w:rPr>
      </w:pPr>
      <w:r w:rsidRPr="009B3331">
        <w:rPr>
          <w:rFonts w:hint="eastAsia"/>
          <w:iCs/>
          <w:kern w:val="0"/>
          <w:szCs w:val="21"/>
        </w:rPr>
        <w:t>1</w:t>
      </w:r>
      <w:r w:rsidRPr="009B3331">
        <w:rPr>
          <w:rFonts w:hint="eastAsia"/>
          <w:iCs/>
          <w:kern w:val="0"/>
          <w:szCs w:val="21"/>
        </w:rPr>
        <w:t>、能理解并遵守职业道德和规范，具有社会责任感；</w:t>
      </w:r>
    </w:p>
    <w:p w:rsidR="00D062EC" w:rsidRPr="009B3331" w:rsidRDefault="00D062EC" w:rsidP="00A71782">
      <w:pPr>
        <w:tabs>
          <w:tab w:val="left" w:pos="0"/>
        </w:tabs>
        <w:spacing w:line="360" w:lineRule="auto"/>
        <w:ind w:firstLineChars="200" w:firstLine="420"/>
        <w:rPr>
          <w:iCs/>
          <w:kern w:val="0"/>
          <w:szCs w:val="21"/>
        </w:rPr>
      </w:pPr>
      <w:r w:rsidRPr="009B3331">
        <w:rPr>
          <w:rFonts w:hint="eastAsia"/>
          <w:iCs/>
          <w:kern w:val="0"/>
          <w:szCs w:val="21"/>
        </w:rPr>
        <w:t>2</w:t>
      </w:r>
      <w:r w:rsidRPr="009B3331">
        <w:rPr>
          <w:rFonts w:hint="eastAsia"/>
          <w:iCs/>
          <w:kern w:val="0"/>
          <w:szCs w:val="21"/>
        </w:rPr>
        <w:t>、能有效运用数理基础知识和区块链专业的相关方法和技术，对区块链项目进行系统设计开发和管理；</w:t>
      </w:r>
    </w:p>
    <w:p w:rsidR="00D062EC" w:rsidRPr="009B3331" w:rsidRDefault="00D062EC" w:rsidP="00A71782">
      <w:pPr>
        <w:tabs>
          <w:tab w:val="left" w:pos="0"/>
        </w:tabs>
        <w:spacing w:line="360" w:lineRule="auto"/>
        <w:ind w:firstLineChars="200" w:firstLine="420"/>
        <w:rPr>
          <w:iCs/>
          <w:kern w:val="0"/>
          <w:szCs w:val="21"/>
        </w:rPr>
      </w:pPr>
      <w:r w:rsidRPr="009B3331">
        <w:rPr>
          <w:rFonts w:hint="eastAsia"/>
          <w:iCs/>
          <w:kern w:val="0"/>
          <w:szCs w:val="21"/>
        </w:rPr>
        <w:t>3</w:t>
      </w:r>
      <w:r w:rsidRPr="009B3331">
        <w:rPr>
          <w:rFonts w:hint="eastAsia"/>
          <w:iCs/>
          <w:kern w:val="0"/>
          <w:szCs w:val="21"/>
        </w:rPr>
        <w:t>、能利用区块链系统服务的方法解决具体行业应用问题，具备一定的创新能力；具有良好的沟通能力和一定的项目管理能力；</w:t>
      </w:r>
    </w:p>
    <w:p w:rsidR="00B91788" w:rsidRPr="009B3331" w:rsidRDefault="00D062EC" w:rsidP="00D062EC">
      <w:pPr>
        <w:tabs>
          <w:tab w:val="left" w:pos="0"/>
        </w:tabs>
        <w:spacing w:line="360" w:lineRule="auto"/>
        <w:ind w:firstLineChars="200" w:firstLine="420"/>
        <w:rPr>
          <w:kern w:val="0"/>
          <w:szCs w:val="21"/>
        </w:rPr>
      </w:pPr>
      <w:r w:rsidRPr="009B3331">
        <w:rPr>
          <w:rFonts w:hint="eastAsia"/>
          <w:iCs/>
          <w:kern w:val="0"/>
          <w:szCs w:val="21"/>
        </w:rPr>
        <w:t>4</w:t>
      </w:r>
      <w:r w:rsidRPr="009B3331">
        <w:rPr>
          <w:rFonts w:hint="eastAsia"/>
          <w:iCs/>
          <w:kern w:val="0"/>
          <w:szCs w:val="21"/>
        </w:rPr>
        <w:t>、有较好的外语交流能力，具备国际视野并能通过终身学习适应职业发展要求。</w:t>
      </w:r>
    </w:p>
    <w:p w:rsidR="00386F6C" w:rsidRDefault="00B41628" w:rsidP="00A71782">
      <w:pPr>
        <w:spacing w:beforeLines="50" w:before="156" w:line="360" w:lineRule="auto"/>
        <w:rPr>
          <w:kern w:val="0"/>
          <w:szCs w:val="21"/>
        </w:rPr>
      </w:pPr>
      <w:r w:rsidRPr="00A71782">
        <w:rPr>
          <w:rFonts w:hAnsi="宋体"/>
          <w:b/>
          <w:color w:val="000000"/>
          <w:kern w:val="0"/>
        </w:rPr>
        <w:t>三、</w:t>
      </w:r>
      <w:r w:rsidRPr="00A71782">
        <w:rPr>
          <w:rFonts w:hAnsi="宋体" w:hint="eastAsia"/>
          <w:b/>
          <w:color w:val="000000"/>
          <w:kern w:val="0"/>
        </w:rPr>
        <w:t>毕业要求</w:t>
      </w:r>
    </w:p>
    <w:p w:rsidR="00386F6C" w:rsidRDefault="00386F6C" w:rsidP="00386F6C">
      <w:pPr>
        <w:spacing w:line="360" w:lineRule="auto"/>
        <w:ind w:firstLineChars="200" w:firstLine="420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1、</w:t>
      </w:r>
      <w:r w:rsidR="00F117B8">
        <w:rPr>
          <w:rFonts w:asciiTheme="minorEastAsia" w:eastAsiaTheme="minorEastAsia" w:hAnsiTheme="minorEastAsia" w:hint="eastAsia"/>
          <w:kern w:val="0"/>
          <w:szCs w:val="21"/>
        </w:rPr>
        <w:t>工程知识：能够将数学、自然科学、工程基础、计算机专业知识和区块链</w:t>
      </w:r>
      <w:r w:rsidR="00B63E16">
        <w:rPr>
          <w:rFonts w:asciiTheme="minorEastAsia" w:eastAsiaTheme="minorEastAsia" w:hAnsiTheme="minorEastAsia" w:hint="eastAsia"/>
          <w:kern w:val="0"/>
          <w:szCs w:val="21"/>
        </w:rPr>
        <w:t>技术用于解决复杂的数据科学工程问题。</w:t>
      </w:r>
    </w:p>
    <w:p w:rsidR="00386F6C" w:rsidRDefault="00386F6C" w:rsidP="00386F6C">
      <w:pPr>
        <w:spacing w:line="360" w:lineRule="auto"/>
        <w:ind w:firstLineChars="200" w:firstLine="420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2、问题分析：</w:t>
      </w:r>
      <w:r w:rsidR="003B7E23" w:rsidRPr="00C170AE">
        <w:rPr>
          <w:rFonts w:asciiTheme="minorEastAsia" w:eastAsiaTheme="minorEastAsia" w:hAnsiTheme="minorEastAsia" w:hint="eastAsia"/>
          <w:kern w:val="0"/>
          <w:szCs w:val="21"/>
        </w:rPr>
        <w:t>能理解和识别待解决的问题，定义和分析区块链系统的需求，参与系统建模、确定功能和系统体系结构，参与规划开发项目的主要过程，形成需求规格说明</w:t>
      </w:r>
      <w:r w:rsidR="003B7E23">
        <w:rPr>
          <w:rFonts w:asciiTheme="minorEastAsia" w:eastAsiaTheme="minorEastAsia" w:hAnsiTheme="minorEastAsia" w:hint="eastAsia"/>
          <w:kern w:val="0"/>
          <w:szCs w:val="21"/>
        </w:rPr>
        <w:t>。</w:t>
      </w:r>
    </w:p>
    <w:p w:rsidR="00F117B8" w:rsidRPr="00C170AE" w:rsidRDefault="00386F6C" w:rsidP="00F117B8">
      <w:pPr>
        <w:spacing w:line="360" w:lineRule="auto"/>
        <w:ind w:firstLineChars="200" w:firstLine="420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lastRenderedPageBreak/>
        <w:t>3、设计/开发解决方案：</w:t>
      </w:r>
      <w:r w:rsidR="00F117B8" w:rsidRPr="00C170AE">
        <w:rPr>
          <w:rFonts w:asciiTheme="minorEastAsia" w:eastAsiaTheme="minorEastAsia" w:hAnsiTheme="minorEastAsia" w:hint="eastAsia"/>
          <w:kern w:val="0"/>
          <w:szCs w:val="21"/>
        </w:rPr>
        <w:t>能</w:t>
      </w:r>
      <w:r w:rsidR="00F117B8">
        <w:rPr>
          <w:rFonts w:asciiTheme="minorEastAsia" w:eastAsiaTheme="minorEastAsia" w:hAnsiTheme="minorEastAsia" w:hint="eastAsia"/>
          <w:kern w:val="0"/>
          <w:szCs w:val="21"/>
        </w:rPr>
        <w:t>够</w:t>
      </w:r>
      <w:r w:rsidR="00F117B8" w:rsidRPr="00C170AE">
        <w:rPr>
          <w:rFonts w:asciiTheme="minorEastAsia" w:eastAsiaTheme="minorEastAsia" w:hAnsiTheme="minorEastAsia" w:hint="eastAsia"/>
          <w:kern w:val="0"/>
          <w:szCs w:val="21"/>
        </w:rPr>
        <w:t>运</w:t>
      </w:r>
      <w:r w:rsidR="00B63E16">
        <w:rPr>
          <w:rFonts w:asciiTheme="minorEastAsia" w:eastAsiaTheme="minorEastAsia" w:hAnsiTheme="minorEastAsia" w:hint="eastAsia"/>
          <w:kern w:val="0"/>
          <w:szCs w:val="21"/>
        </w:rPr>
        <w:t>用所学的知识、技能和方法，对系统的解决方案进行合理的判断和选择，</w:t>
      </w:r>
      <w:r w:rsidR="00F117B8" w:rsidRPr="00C170AE">
        <w:rPr>
          <w:rFonts w:asciiTheme="minorEastAsia" w:eastAsiaTheme="minorEastAsia" w:hAnsiTheme="minorEastAsia" w:hint="eastAsia"/>
          <w:kern w:val="0"/>
          <w:szCs w:val="21"/>
        </w:rPr>
        <w:t>基本能够协调各种相互冲突的目</w:t>
      </w:r>
      <w:r w:rsidR="00B63E16">
        <w:rPr>
          <w:rFonts w:asciiTheme="minorEastAsia" w:eastAsiaTheme="minorEastAsia" w:hAnsiTheme="minorEastAsia" w:hint="eastAsia"/>
          <w:kern w:val="0"/>
          <w:szCs w:val="21"/>
        </w:rPr>
        <w:t>标，在成本、时间、现有系统与组织环境等约束下找到适当的折中方案，</w:t>
      </w:r>
      <w:r w:rsidR="00F117B8" w:rsidRPr="00C170AE">
        <w:rPr>
          <w:rFonts w:asciiTheme="minorEastAsia" w:eastAsiaTheme="minorEastAsia" w:hAnsiTheme="minorEastAsia" w:hint="eastAsia"/>
          <w:kern w:val="0"/>
          <w:szCs w:val="21"/>
        </w:rPr>
        <w:t>基本能够考虑伦理、社会、法律、安全和经济等因素，为一个或多个应用领域设计恰当的解决方案。</w:t>
      </w:r>
    </w:p>
    <w:p w:rsidR="00EC06A9" w:rsidRPr="003B7E23" w:rsidRDefault="00386F6C">
      <w:pPr>
        <w:spacing w:line="360" w:lineRule="auto"/>
        <w:ind w:firstLineChars="200" w:firstLine="420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4、研究：</w:t>
      </w:r>
      <w:r w:rsidR="003B7E23" w:rsidRPr="00C170AE">
        <w:rPr>
          <w:rFonts w:asciiTheme="minorEastAsia" w:eastAsiaTheme="minorEastAsia" w:hAnsiTheme="minorEastAsia" w:hint="eastAsia"/>
          <w:kern w:val="0"/>
          <w:szCs w:val="21"/>
        </w:rPr>
        <w:t>能够基于区块链项目需求规格</w:t>
      </w:r>
      <w:r w:rsidR="00B63E16">
        <w:rPr>
          <w:rFonts w:asciiTheme="minorEastAsia" w:eastAsiaTheme="minorEastAsia" w:hAnsiTheme="minorEastAsia" w:hint="eastAsia"/>
          <w:kern w:val="0"/>
          <w:szCs w:val="21"/>
        </w:rPr>
        <w:t>说明进行区块链技术系统的设计和实现，并能够对系统进行测试和评价，</w:t>
      </w:r>
      <w:r w:rsidR="003B7E23" w:rsidRPr="00C170AE">
        <w:rPr>
          <w:rFonts w:asciiTheme="minorEastAsia" w:eastAsiaTheme="minorEastAsia" w:hAnsiTheme="minorEastAsia" w:hint="eastAsia"/>
          <w:kern w:val="0"/>
          <w:szCs w:val="21"/>
        </w:rPr>
        <w:t>能够及时了解和发现新技术和新方法，并能辨别这些新技术和新方法的特点将其适当应用于软件设计、开发过程中。</w:t>
      </w:r>
    </w:p>
    <w:p w:rsidR="00386F6C" w:rsidRDefault="00386F6C" w:rsidP="00386F6C">
      <w:pPr>
        <w:spacing w:line="360" w:lineRule="auto"/>
        <w:ind w:firstLineChars="200" w:firstLine="420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5、使用现代工具：</w:t>
      </w:r>
      <w:r w:rsidR="00EC06A9" w:rsidRPr="00C170AE">
        <w:rPr>
          <w:rFonts w:asciiTheme="minorEastAsia" w:eastAsiaTheme="minorEastAsia" w:hAnsiTheme="minorEastAsia" w:hint="eastAsia"/>
          <w:kern w:val="0"/>
          <w:szCs w:val="21"/>
        </w:rPr>
        <w:t>掌握区块链技术开发的基本方法以及相应的区块链技术开发工具，并能将适当的知识和工具应用到区块</w:t>
      </w:r>
      <w:r w:rsidR="00EC06A9">
        <w:rPr>
          <w:rFonts w:asciiTheme="minorEastAsia" w:eastAsiaTheme="minorEastAsia" w:hAnsiTheme="minorEastAsia" w:hint="eastAsia"/>
          <w:kern w:val="0"/>
          <w:szCs w:val="21"/>
        </w:rPr>
        <w:t>链系统的开发过程中，包括需求分析、设计、实现、评审和测试及演化。</w:t>
      </w:r>
    </w:p>
    <w:p w:rsidR="00513E3C" w:rsidRPr="00C170AE" w:rsidRDefault="00386F6C" w:rsidP="00513E3C">
      <w:pPr>
        <w:spacing w:line="360" w:lineRule="auto"/>
        <w:ind w:firstLineChars="200" w:firstLine="420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6、工程与社会：</w:t>
      </w:r>
      <w:r w:rsidR="00B63E16">
        <w:rPr>
          <w:rFonts w:asciiTheme="minorEastAsia" w:eastAsiaTheme="minorEastAsia" w:hAnsiTheme="minorEastAsia" w:hint="eastAsia"/>
          <w:kern w:val="0"/>
          <w:szCs w:val="21"/>
        </w:rPr>
        <w:t>理解区块链行业对国家和社会发展的作用和影响，明白区块链技术工程师的角色和责任，</w:t>
      </w:r>
      <w:r w:rsidR="00513E3C" w:rsidRPr="00C170AE">
        <w:rPr>
          <w:rFonts w:asciiTheme="minorEastAsia" w:eastAsiaTheme="minorEastAsia" w:hAnsiTheme="minorEastAsia" w:hint="eastAsia"/>
          <w:kern w:val="0"/>
          <w:szCs w:val="21"/>
        </w:rPr>
        <w:t>具有国际化的视野，了解区块链领域国际竞争与合作的趋势。</w:t>
      </w:r>
    </w:p>
    <w:p w:rsidR="00386F6C" w:rsidRPr="00513E3C" w:rsidRDefault="00386F6C">
      <w:pPr>
        <w:spacing w:line="360" w:lineRule="auto"/>
        <w:ind w:firstLineChars="200" w:firstLine="420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7、环境和可持续发展：能够理解和评价</w:t>
      </w:r>
      <w:r w:rsidR="00B63E16">
        <w:rPr>
          <w:rFonts w:asciiTheme="minorEastAsia" w:eastAsiaTheme="minorEastAsia" w:hAnsiTheme="minorEastAsia" w:hint="eastAsia"/>
          <w:kern w:val="0"/>
          <w:szCs w:val="21"/>
        </w:rPr>
        <w:t>针对复杂的数据科学问题的工程实践对环境、社会的可持续发展的影响，</w:t>
      </w:r>
      <w:r w:rsidR="00513E3C" w:rsidRPr="00C170AE">
        <w:rPr>
          <w:rFonts w:asciiTheme="minorEastAsia" w:eastAsiaTheme="minorEastAsia" w:hAnsiTheme="minorEastAsia" w:hint="eastAsia"/>
          <w:kern w:val="0"/>
          <w:szCs w:val="21"/>
        </w:rPr>
        <w:t>了解区块链企业发展中，企业文化、技术、战略、合作的作用。</w:t>
      </w:r>
    </w:p>
    <w:p w:rsidR="00386F6C" w:rsidRPr="007D7F7E" w:rsidRDefault="00386F6C">
      <w:pPr>
        <w:spacing w:line="360" w:lineRule="auto"/>
        <w:ind w:firstLineChars="200" w:firstLine="420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8、职业规范：具有</w:t>
      </w:r>
      <w:r w:rsidR="007D7F7E" w:rsidRPr="00C170AE">
        <w:rPr>
          <w:rFonts w:asciiTheme="minorEastAsia" w:eastAsiaTheme="minorEastAsia" w:hAnsiTheme="minorEastAsia" w:hint="eastAsia"/>
          <w:kern w:val="0"/>
          <w:szCs w:val="21"/>
        </w:rPr>
        <w:t>强烈的职业责任感，</w:t>
      </w:r>
      <w:r>
        <w:rPr>
          <w:rFonts w:asciiTheme="minorEastAsia" w:eastAsiaTheme="minorEastAsia" w:hAnsiTheme="minorEastAsia" w:hint="eastAsia"/>
          <w:kern w:val="0"/>
          <w:szCs w:val="21"/>
        </w:rPr>
        <w:t>人文社会科学素养、社会</w:t>
      </w:r>
      <w:r w:rsidR="00D45BD6">
        <w:rPr>
          <w:rFonts w:asciiTheme="minorEastAsia" w:eastAsiaTheme="minorEastAsia" w:hAnsiTheme="minorEastAsia" w:hint="eastAsia"/>
          <w:kern w:val="0"/>
          <w:szCs w:val="21"/>
        </w:rPr>
        <w:t>责任感，能够在工程实践中理解并遵守工程职业道德和规范，</w:t>
      </w:r>
      <w:r w:rsidR="007D7F7E" w:rsidRPr="00C170AE">
        <w:rPr>
          <w:rFonts w:asciiTheme="minorEastAsia" w:eastAsiaTheme="minorEastAsia" w:hAnsiTheme="minorEastAsia" w:hint="eastAsia"/>
          <w:kern w:val="0"/>
          <w:szCs w:val="21"/>
        </w:rPr>
        <w:t>能理解文化和个体的多样性，讲究公平、信用与忠诚。</w:t>
      </w:r>
    </w:p>
    <w:p w:rsidR="00386F6C" w:rsidRPr="0090048C" w:rsidRDefault="00386F6C">
      <w:pPr>
        <w:spacing w:line="360" w:lineRule="auto"/>
        <w:ind w:firstLineChars="200" w:firstLine="420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9、个人和团队：能够在多学科背景下的团队中承担个体、团队成员以及负责人的角色</w:t>
      </w:r>
      <w:r w:rsidR="00B63E16">
        <w:rPr>
          <w:rFonts w:asciiTheme="minorEastAsia" w:eastAsiaTheme="minorEastAsia" w:hAnsiTheme="minorEastAsia" w:hint="eastAsia"/>
          <w:kern w:val="0"/>
          <w:szCs w:val="21"/>
        </w:rPr>
        <w:t>，</w:t>
      </w:r>
      <w:r w:rsidR="0090048C" w:rsidRPr="00C170AE">
        <w:rPr>
          <w:rFonts w:asciiTheme="minorEastAsia" w:eastAsiaTheme="minorEastAsia" w:hAnsiTheme="minorEastAsia" w:hint="eastAsia"/>
          <w:kern w:val="0"/>
          <w:szCs w:val="21"/>
        </w:rPr>
        <w:t>能够与团队的其他成员协同工作，认真听取和</w:t>
      </w:r>
      <w:r w:rsidR="00B63E16">
        <w:rPr>
          <w:rFonts w:asciiTheme="minorEastAsia" w:eastAsiaTheme="minorEastAsia" w:hAnsiTheme="minorEastAsia" w:hint="eastAsia"/>
          <w:kern w:val="0"/>
          <w:szCs w:val="21"/>
        </w:rPr>
        <w:t>判断别人的观点，</w:t>
      </w:r>
      <w:r w:rsidR="0090048C" w:rsidRPr="00C170AE">
        <w:rPr>
          <w:rFonts w:asciiTheme="minorEastAsia" w:eastAsiaTheme="minorEastAsia" w:hAnsiTheme="minorEastAsia" w:hint="eastAsia"/>
          <w:kern w:val="0"/>
          <w:szCs w:val="21"/>
        </w:rPr>
        <w:t>能够与不同学科背景和文化背景的人员进行合作。</w:t>
      </w:r>
    </w:p>
    <w:p w:rsidR="00386F6C" w:rsidRDefault="00386F6C" w:rsidP="00386F6C">
      <w:pPr>
        <w:spacing w:line="360" w:lineRule="auto"/>
        <w:ind w:firstLineChars="200" w:firstLine="420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10、沟通：</w:t>
      </w:r>
      <w:r w:rsidR="00B63E16">
        <w:rPr>
          <w:rFonts w:asciiTheme="minorEastAsia" w:eastAsiaTheme="minorEastAsia" w:hAnsiTheme="minorEastAsia" w:hint="eastAsia"/>
          <w:kern w:val="0"/>
          <w:szCs w:val="21"/>
        </w:rPr>
        <w:t>能够进行有效的沟通，清楚地表达技术问题及其解决方法，</w:t>
      </w:r>
      <w:r w:rsidR="001A085C" w:rsidRPr="00C170AE">
        <w:rPr>
          <w:rFonts w:asciiTheme="minorEastAsia" w:eastAsiaTheme="minorEastAsia" w:hAnsiTheme="minorEastAsia" w:hint="eastAsia"/>
          <w:kern w:val="0"/>
          <w:szCs w:val="21"/>
        </w:rPr>
        <w:t>具备倾听、说服和协商的技</w:t>
      </w:r>
      <w:r w:rsidR="001A2EB7">
        <w:rPr>
          <w:rFonts w:asciiTheme="minorEastAsia" w:eastAsiaTheme="minorEastAsia" w:hAnsiTheme="minorEastAsia" w:hint="eastAsia"/>
          <w:kern w:val="0"/>
          <w:szCs w:val="21"/>
        </w:rPr>
        <w:t>能，能够控制自我并了解、理解他人需求和意愿，</w:t>
      </w:r>
      <w:r w:rsidR="001A085C">
        <w:rPr>
          <w:rFonts w:asciiTheme="minorEastAsia" w:eastAsiaTheme="minorEastAsia" w:hAnsiTheme="minorEastAsia" w:hint="eastAsia"/>
          <w:kern w:val="0"/>
          <w:szCs w:val="21"/>
        </w:rPr>
        <w:t>善于妥协与化解冲突。</w:t>
      </w:r>
    </w:p>
    <w:p w:rsidR="00386F6C" w:rsidRDefault="00386F6C" w:rsidP="00386F6C">
      <w:pPr>
        <w:spacing w:line="360" w:lineRule="auto"/>
        <w:ind w:firstLineChars="200" w:firstLine="420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11、项目管理：</w:t>
      </w:r>
      <w:r w:rsidR="004628F0">
        <w:rPr>
          <w:rFonts w:asciiTheme="minorEastAsia" w:eastAsiaTheme="minorEastAsia" w:hAnsiTheme="minorEastAsia" w:hint="eastAsia"/>
          <w:kern w:val="0"/>
          <w:szCs w:val="21"/>
        </w:rPr>
        <w:t>能够</w:t>
      </w:r>
      <w:r w:rsidR="004628F0" w:rsidRPr="00C170AE">
        <w:rPr>
          <w:rFonts w:asciiTheme="minorEastAsia" w:eastAsiaTheme="minorEastAsia" w:hAnsiTheme="minorEastAsia" w:hint="eastAsia"/>
          <w:kern w:val="0"/>
          <w:szCs w:val="21"/>
        </w:rPr>
        <w:t>理解区</w:t>
      </w:r>
      <w:r w:rsidR="001A2EB7">
        <w:rPr>
          <w:rFonts w:asciiTheme="minorEastAsia" w:eastAsiaTheme="minorEastAsia" w:hAnsiTheme="minorEastAsia" w:hint="eastAsia"/>
          <w:kern w:val="0"/>
          <w:szCs w:val="21"/>
        </w:rPr>
        <w:t>块链项目的过程管理方法，具有风险管理的初步能力，</w:t>
      </w:r>
      <w:r w:rsidR="004628F0" w:rsidRPr="00C170AE">
        <w:rPr>
          <w:rFonts w:asciiTheme="minorEastAsia" w:eastAsiaTheme="minorEastAsia" w:hAnsiTheme="minorEastAsia" w:hint="eastAsia"/>
          <w:kern w:val="0"/>
          <w:szCs w:val="21"/>
        </w:rPr>
        <w:t>具有区块链系统安装与维护的基本能力。</w:t>
      </w:r>
    </w:p>
    <w:p w:rsidR="00EC06A9" w:rsidRPr="00C170AE" w:rsidRDefault="00386F6C" w:rsidP="00EC06A9">
      <w:pPr>
        <w:spacing w:line="360" w:lineRule="auto"/>
        <w:ind w:firstLineChars="200" w:firstLine="420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12、终身学习：</w:t>
      </w:r>
      <w:r w:rsidR="001A2EB7">
        <w:rPr>
          <w:rFonts w:asciiTheme="minorEastAsia" w:eastAsiaTheme="minorEastAsia" w:hAnsiTheme="minorEastAsia" w:hint="eastAsia"/>
          <w:kern w:val="0"/>
          <w:szCs w:val="21"/>
        </w:rPr>
        <w:t>具有适应多变环境的自信和能力，</w:t>
      </w:r>
      <w:r w:rsidR="00EC06A9" w:rsidRPr="00C170AE">
        <w:rPr>
          <w:rFonts w:asciiTheme="minorEastAsia" w:eastAsiaTheme="minorEastAsia" w:hAnsiTheme="minorEastAsia" w:hint="eastAsia"/>
          <w:kern w:val="0"/>
          <w:szCs w:val="21"/>
        </w:rPr>
        <w:t>具有终身学习的愿望和求知欲。充分认识到区块链领域知识在当前的</w:t>
      </w:r>
      <w:r w:rsidR="001A2EB7">
        <w:rPr>
          <w:rFonts w:asciiTheme="minorEastAsia" w:eastAsiaTheme="minorEastAsia" w:hAnsiTheme="minorEastAsia" w:hint="eastAsia"/>
          <w:kern w:val="0"/>
          <w:szCs w:val="21"/>
        </w:rPr>
        <w:t>局限性和未来的不断发展的可变性，经济探索新概念、新技术和新方法，</w:t>
      </w:r>
      <w:r w:rsidR="00EC06A9" w:rsidRPr="00C170AE">
        <w:rPr>
          <w:rFonts w:asciiTheme="minorEastAsia" w:eastAsiaTheme="minorEastAsia" w:hAnsiTheme="minorEastAsia" w:hint="eastAsia"/>
          <w:kern w:val="0"/>
          <w:szCs w:val="21"/>
        </w:rPr>
        <w:t>坚持不断学习，具备自我终生学习能力，使自己的专业能力与学科发展同步</w:t>
      </w:r>
      <w:r w:rsidR="001A2EB7">
        <w:rPr>
          <w:rFonts w:asciiTheme="minorEastAsia" w:eastAsiaTheme="minorEastAsia" w:hAnsiTheme="minorEastAsia" w:hint="eastAsia"/>
          <w:kern w:val="0"/>
          <w:szCs w:val="21"/>
        </w:rPr>
        <w:t>。</w:t>
      </w:r>
    </w:p>
    <w:p w:rsidR="00386F6C" w:rsidRDefault="00386F6C" w:rsidP="00386F6C">
      <w:pPr>
        <w:tabs>
          <w:tab w:val="left" w:pos="0"/>
        </w:tabs>
        <w:spacing w:line="360" w:lineRule="auto"/>
        <w:ind w:firstLineChars="200" w:firstLine="420"/>
        <w:rPr>
          <w:i/>
          <w:color w:val="0000FF"/>
          <w:kern w:val="0"/>
          <w:szCs w:val="21"/>
        </w:rPr>
      </w:pPr>
      <w:r>
        <w:rPr>
          <w:kern w:val="0"/>
          <w:szCs w:val="21"/>
        </w:rPr>
        <w:t>毕业要求</w:t>
      </w:r>
      <w:r>
        <w:rPr>
          <w:rFonts w:hint="eastAsia"/>
          <w:kern w:val="0"/>
          <w:szCs w:val="21"/>
        </w:rPr>
        <w:t>对培养</w:t>
      </w:r>
      <w:r>
        <w:rPr>
          <w:kern w:val="0"/>
          <w:szCs w:val="21"/>
        </w:rPr>
        <w:t>目标的支撑</w:t>
      </w:r>
      <w:r>
        <w:rPr>
          <w:rFonts w:hint="eastAsia"/>
          <w:kern w:val="0"/>
          <w:szCs w:val="21"/>
        </w:rPr>
        <w:t>关系</w:t>
      </w:r>
      <w:r>
        <w:rPr>
          <w:kern w:val="0"/>
          <w:szCs w:val="21"/>
        </w:rPr>
        <w:t>见附表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。</w:t>
      </w:r>
    </w:p>
    <w:p w:rsidR="00C0043D" w:rsidRPr="00A71782" w:rsidRDefault="00386F6C">
      <w:pPr>
        <w:tabs>
          <w:tab w:val="left" w:pos="0"/>
        </w:tabs>
        <w:spacing w:line="360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毕业要求的</w:t>
      </w:r>
      <w:r>
        <w:rPr>
          <w:rFonts w:hint="eastAsia"/>
          <w:kern w:val="0"/>
          <w:szCs w:val="21"/>
        </w:rPr>
        <w:t>分解与达成</w:t>
      </w:r>
      <w:r>
        <w:rPr>
          <w:kern w:val="0"/>
          <w:szCs w:val="21"/>
        </w:rPr>
        <w:t>见附表</w:t>
      </w:r>
      <w:r>
        <w:rPr>
          <w:rFonts w:hint="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。</w:t>
      </w:r>
    </w:p>
    <w:p w:rsidR="00D17FEE" w:rsidRPr="003A700F" w:rsidRDefault="00B41628" w:rsidP="003A700F">
      <w:pPr>
        <w:spacing w:beforeLines="50" w:before="156" w:line="360" w:lineRule="auto"/>
        <w:rPr>
          <w:rFonts w:hAnsi="宋体"/>
          <w:b/>
          <w:kern w:val="0"/>
        </w:rPr>
      </w:pPr>
      <w:r w:rsidRPr="00A71782">
        <w:rPr>
          <w:rFonts w:hAnsi="宋体" w:hint="eastAsia"/>
          <w:b/>
          <w:kern w:val="0"/>
        </w:rPr>
        <w:t>四、课程体系构成及毕业学分最低要求</w:t>
      </w:r>
    </w:p>
    <w:tbl>
      <w:tblPr>
        <w:tblW w:w="8473" w:type="dxa"/>
        <w:jc w:val="center"/>
        <w:tblLayout w:type="fixed"/>
        <w:tblLook w:val="04A0" w:firstRow="1" w:lastRow="0" w:firstColumn="1" w:lastColumn="0" w:noHBand="0" w:noVBand="1"/>
      </w:tblPr>
      <w:tblGrid>
        <w:gridCol w:w="1856"/>
        <w:gridCol w:w="833"/>
        <w:gridCol w:w="2415"/>
        <w:gridCol w:w="1412"/>
        <w:gridCol w:w="734"/>
        <w:gridCol w:w="1223"/>
      </w:tblGrid>
      <w:tr w:rsidR="00D17FEE" w:rsidRPr="00280E58" w:rsidTr="00A71782">
        <w:trPr>
          <w:trHeight w:val="315"/>
          <w:jc w:val="center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FEE" w:rsidRPr="00280E58" w:rsidRDefault="00B4162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课程类型</w:t>
            </w:r>
          </w:p>
        </w:tc>
        <w:tc>
          <w:tcPr>
            <w:tcW w:w="3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FEE" w:rsidRPr="00280E58" w:rsidRDefault="00B4162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课程模块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FEE" w:rsidRPr="00280E58" w:rsidRDefault="00B4162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修课门数（门）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7FEE" w:rsidRPr="00280E58" w:rsidRDefault="00B4162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最低毕业学分要求</w:t>
            </w:r>
          </w:p>
        </w:tc>
      </w:tr>
      <w:tr w:rsidR="00D17FEE" w:rsidRPr="00280E58" w:rsidTr="00A71782">
        <w:trPr>
          <w:trHeight w:val="315"/>
          <w:jc w:val="center"/>
        </w:trPr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FEE" w:rsidRPr="00280E58" w:rsidRDefault="00D17FEE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3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FEE" w:rsidRPr="00280E58" w:rsidRDefault="00D17FEE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FEE" w:rsidRPr="00280E58" w:rsidRDefault="00D17FEE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FEE" w:rsidRPr="00280E58" w:rsidRDefault="00B4162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FEE" w:rsidRPr="00280E58" w:rsidRDefault="00B41628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学分比例</w:t>
            </w:r>
            <w:r w:rsidRPr="00280E58">
              <w:rPr>
                <w:rFonts w:cs="宋体"/>
                <w:color w:val="000000"/>
                <w:kern w:val="0"/>
                <w:szCs w:val="21"/>
              </w:rPr>
              <w:t>*</w:t>
            </w:r>
          </w:p>
        </w:tc>
      </w:tr>
      <w:tr w:rsidR="00A71782" w:rsidRPr="00280E58" w:rsidTr="00A71782">
        <w:trPr>
          <w:trHeight w:val="315"/>
          <w:jc w:val="center"/>
        </w:trPr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通识教育课程</w:t>
            </w:r>
            <w:r w:rsidRPr="00280E58">
              <w:rPr>
                <w:rFonts w:cs="宋体"/>
                <w:color w:val="000000"/>
                <w:kern w:val="0"/>
                <w:szCs w:val="21"/>
              </w:rPr>
              <w:br/>
            </w: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cs="宋体"/>
                <w:color w:val="000000"/>
                <w:kern w:val="0"/>
                <w:szCs w:val="21"/>
              </w:rPr>
              <w:t>4</w:t>
            </w: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必修</w:t>
            </w:r>
            <w:r w:rsidRPr="00280E58">
              <w:rPr>
                <w:rFonts w:cs="宋体"/>
                <w:color w:val="000000"/>
                <w:kern w:val="0"/>
                <w:szCs w:val="21"/>
              </w:rPr>
              <w:br/>
            </w: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cs="宋体"/>
                <w:color w:val="000000"/>
                <w:kern w:val="0"/>
                <w:szCs w:val="21"/>
              </w:rPr>
              <w:t>65</w:t>
            </w: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思想政治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BA6673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9.9</w:t>
            </w:r>
            <w:r w:rsidRPr="00BA6673">
              <w:rPr>
                <w:rFonts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A71782" w:rsidRPr="00280E58" w:rsidTr="00A71782">
        <w:trPr>
          <w:trHeight w:val="315"/>
          <w:jc w:val="center"/>
        </w:trPr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外语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BA6673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7.5</w:t>
            </w:r>
            <w:r w:rsidRPr="00BA6673">
              <w:rPr>
                <w:rFonts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A71782" w:rsidRPr="00280E58" w:rsidTr="00A71782">
        <w:trPr>
          <w:trHeight w:val="315"/>
          <w:jc w:val="center"/>
        </w:trPr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数理基础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BA6673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14.9</w:t>
            </w:r>
            <w:r w:rsidRPr="00BA6673">
              <w:rPr>
                <w:rFonts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A71782" w:rsidRPr="00280E58" w:rsidTr="00A71782">
        <w:trPr>
          <w:trHeight w:val="315"/>
          <w:jc w:val="center"/>
        </w:trPr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军事体育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BA6673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6.4</w:t>
            </w:r>
            <w:r w:rsidRPr="00BA6673">
              <w:rPr>
                <w:rFonts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A71782" w:rsidRPr="00280E58" w:rsidTr="00A71782">
        <w:trPr>
          <w:trHeight w:val="315"/>
          <w:jc w:val="center"/>
        </w:trPr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创新创业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BA6673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3.7</w:t>
            </w:r>
            <w:r w:rsidRPr="00BA6673">
              <w:rPr>
                <w:rFonts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A71782" w:rsidRPr="00280E58" w:rsidTr="00A71782">
        <w:trPr>
          <w:trHeight w:val="315"/>
          <w:jc w:val="center"/>
        </w:trPr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BA6673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3.7</w:t>
            </w:r>
            <w:r w:rsidRPr="00BA6673">
              <w:rPr>
                <w:rFonts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A71782" w:rsidRPr="00280E58" w:rsidTr="00A71782">
        <w:trPr>
          <w:trHeight w:val="315"/>
          <w:jc w:val="center"/>
        </w:trPr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选修</w:t>
            </w:r>
            <w:r w:rsidRPr="00280E58">
              <w:rPr>
                <w:rFonts w:cs="宋体"/>
                <w:color w:val="000000"/>
                <w:kern w:val="0"/>
                <w:szCs w:val="21"/>
              </w:rPr>
              <w:br/>
            </w: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9</w:t>
            </w: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历史与文化</w:t>
            </w:r>
          </w:p>
        </w:tc>
        <w:tc>
          <w:tcPr>
            <w:tcW w:w="141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7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BA6673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4.4</w:t>
            </w:r>
            <w:r w:rsidRPr="00BA6673">
              <w:rPr>
                <w:rFonts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A71782" w:rsidRPr="00280E58" w:rsidTr="00A71782">
        <w:trPr>
          <w:trHeight w:val="315"/>
          <w:jc w:val="center"/>
        </w:trPr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社会科学与法律</w:t>
            </w: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7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71782" w:rsidRPr="00280E58" w:rsidTr="00A71782">
        <w:trPr>
          <w:trHeight w:val="315"/>
          <w:jc w:val="center"/>
        </w:trPr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创新创业教育</w:t>
            </w: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7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71782" w:rsidRPr="00280E58" w:rsidTr="00A71782">
        <w:trPr>
          <w:trHeight w:val="315"/>
          <w:jc w:val="center"/>
        </w:trPr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哲学与自然科学</w:t>
            </w: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7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71782" w:rsidRPr="00280E58" w:rsidTr="00A71782">
        <w:trPr>
          <w:trHeight w:val="315"/>
          <w:jc w:val="center"/>
        </w:trPr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工程与管理</w:t>
            </w:r>
          </w:p>
        </w:tc>
        <w:tc>
          <w:tcPr>
            <w:tcW w:w="141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7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71782" w:rsidRPr="00280E58" w:rsidTr="00A71782">
        <w:trPr>
          <w:trHeight w:val="315"/>
          <w:jc w:val="center"/>
        </w:trPr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艺术与审美</w:t>
            </w:r>
          </w:p>
        </w:tc>
        <w:tc>
          <w:tcPr>
            <w:tcW w:w="14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7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 w:rsidR="00A71782" w:rsidRPr="00280E58" w:rsidTr="00743C4E">
        <w:trPr>
          <w:trHeight w:val="315"/>
          <w:jc w:val="center"/>
        </w:trPr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w w:val="9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科研（能力进阶）训练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/>
                <w:color w:val="000000"/>
                <w:kern w:val="0"/>
                <w:szCs w:val="21"/>
              </w:rPr>
              <w:t>/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BA6673" w:rsidRDefault="00743C4E" w:rsidP="00743C4E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3.7</w:t>
            </w:r>
            <w:r w:rsidRPr="00BA6673">
              <w:rPr>
                <w:rFonts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A71782" w:rsidRPr="00280E58" w:rsidTr="00A71782">
        <w:trPr>
          <w:trHeight w:val="315"/>
          <w:jc w:val="center"/>
        </w:trPr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学科与专业类</w:t>
            </w:r>
            <w:r w:rsidRPr="00280E58">
              <w:rPr>
                <w:rFonts w:cs="宋体"/>
                <w:color w:val="000000"/>
                <w:kern w:val="0"/>
                <w:szCs w:val="21"/>
              </w:rPr>
              <w:br/>
            </w: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基础课程</w:t>
            </w:r>
            <w:r w:rsidRPr="00280E58">
              <w:rPr>
                <w:rFonts w:cs="宋体"/>
                <w:color w:val="000000"/>
                <w:kern w:val="0"/>
                <w:szCs w:val="21"/>
              </w:rPr>
              <w:br/>
            </w: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（）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必修</w:t>
            </w:r>
            <w:r w:rsidRPr="00280E58">
              <w:rPr>
                <w:rFonts w:cs="宋体"/>
                <w:color w:val="000000"/>
                <w:kern w:val="0"/>
                <w:szCs w:val="21"/>
              </w:rPr>
              <w:br/>
            </w:r>
            <w:r w:rsidRPr="00280E58">
              <w:rPr>
                <w:rFonts w:cs="宋体" w:hint="eastAsia"/>
                <w:color w:val="000000"/>
                <w:kern w:val="0"/>
                <w:szCs w:val="21"/>
              </w:rPr>
              <w:t>（）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782" w:rsidRPr="00A71782" w:rsidRDefault="00A71782" w:rsidP="00A71782">
            <w:pPr>
              <w:widowControl/>
              <w:rPr>
                <w:rFonts w:cs="宋体"/>
                <w:color w:val="000000" w:themeColor="text1"/>
                <w:kern w:val="0"/>
                <w:szCs w:val="21"/>
              </w:rPr>
            </w:pPr>
            <w:r w:rsidRPr="00A71782">
              <w:rPr>
                <w:rFonts w:cs="宋体" w:hint="eastAsia"/>
                <w:color w:val="000000" w:themeColor="text1"/>
                <w:kern w:val="0"/>
                <w:szCs w:val="21"/>
              </w:rPr>
              <w:t>校级学科基础平台课程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71782" w:rsidRPr="00280E58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cs="宋体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BA6673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3.7</w:t>
            </w:r>
            <w:r w:rsidRPr="00BA6673">
              <w:rPr>
                <w:rFonts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A71782" w:rsidTr="00A71782">
        <w:trPr>
          <w:trHeight w:val="315"/>
          <w:jc w:val="center"/>
        </w:trPr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Pr="00280E58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71782" w:rsidRPr="00A71782" w:rsidRDefault="00A71782" w:rsidP="00A71782">
            <w:pPr>
              <w:widowControl/>
              <w:rPr>
                <w:rFonts w:cs="宋体"/>
                <w:color w:val="000000" w:themeColor="text1"/>
                <w:w w:val="90"/>
                <w:kern w:val="0"/>
                <w:szCs w:val="21"/>
              </w:rPr>
            </w:pPr>
            <w:r w:rsidRPr="00A71782">
              <w:rPr>
                <w:rFonts w:cs="宋体" w:hint="eastAsia"/>
                <w:color w:val="000000" w:themeColor="text1"/>
                <w:kern w:val="0"/>
                <w:szCs w:val="21"/>
              </w:rPr>
              <w:t>院级专业基础平台课程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Pr="00BA6673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15.8</w:t>
            </w:r>
            <w:r w:rsidRPr="00BA6673">
              <w:rPr>
                <w:rFonts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A71782" w:rsidTr="00A71782">
        <w:trPr>
          <w:trHeight w:val="315"/>
          <w:jc w:val="center"/>
        </w:trPr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1782" w:rsidRPr="00A71782" w:rsidRDefault="00A71782" w:rsidP="00A71782">
            <w:pPr>
              <w:widowControl/>
              <w:jc w:val="center"/>
              <w:rPr>
                <w:rFonts w:cs="宋体"/>
                <w:color w:val="000000" w:themeColor="text1"/>
                <w:kern w:val="0"/>
                <w:szCs w:val="21"/>
              </w:rPr>
            </w:pPr>
            <w:r w:rsidRPr="00A71782">
              <w:rPr>
                <w:rFonts w:cs="宋体" w:hint="eastAsia"/>
                <w:color w:val="000000" w:themeColor="text1"/>
                <w:kern w:val="0"/>
                <w:szCs w:val="21"/>
              </w:rPr>
              <w:t>专业基础课程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6.8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A71782" w:rsidTr="00A71782">
        <w:trPr>
          <w:trHeight w:val="315"/>
          <w:jc w:val="center"/>
        </w:trPr>
        <w:tc>
          <w:tcPr>
            <w:tcW w:w="1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多样化和个性化发展教育课程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cs="宋体" w:hint="eastAsia"/>
                <w:color w:val="000000"/>
                <w:kern w:val="0"/>
                <w:szCs w:val="21"/>
              </w:rPr>
              <w:t>（）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专业方向必修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5.0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A71782" w:rsidTr="00A71782">
        <w:trPr>
          <w:trHeight w:val="315"/>
          <w:jc w:val="center"/>
        </w:trPr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选修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专业方向选修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cs="宋体"/>
                <w:color w:val="000000"/>
                <w:kern w:val="0"/>
                <w:szCs w:val="21"/>
              </w:rPr>
              <w:t>6.5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14.3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A71782" w:rsidTr="00A71782">
        <w:trPr>
          <w:trHeight w:val="315"/>
          <w:jc w:val="center"/>
        </w:trPr>
        <w:tc>
          <w:tcPr>
            <w:tcW w:w="1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Default="00A71782" w:rsidP="00A71782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32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个性化自主学习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2" w:rsidRDefault="00A71782" w:rsidP="00A71782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1.9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%</w:t>
            </w:r>
          </w:p>
        </w:tc>
      </w:tr>
      <w:tr w:rsidR="00824F65" w:rsidTr="00A71782">
        <w:trPr>
          <w:trHeight w:val="315"/>
          <w:jc w:val="center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F65" w:rsidRDefault="00824F65" w:rsidP="00824F65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65" w:rsidRDefault="00E44054" w:rsidP="00824F65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A71782">
              <w:rPr>
                <w:rFonts w:cs="宋体"/>
                <w:color w:val="000000" w:themeColor="text1"/>
                <w:kern w:val="0"/>
                <w:szCs w:val="21"/>
              </w:rPr>
              <w:t>53</w:t>
            </w:r>
            <w:r w:rsidR="00824F65">
              <w:rPr>
                <w:rFonts w:cs="宋体" w:hint="eastAsia"/>
                <w:color w:val="000000"/>
                <w:kern w:val="0"/>
                <w:szCs w:val="21"/>
              </w:rPr>
              <w:t>（必修）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4F65" w:rsidRDefault="00E44054" w:rsidP="00824F65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cs="宋体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65" w:rsidRDefault="00824F65" w:rsidP="00824F65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100.0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%</w:t>
            </w:r>
          </w:p>
        </w:tc>
      </w:tr>
    </w:tbl>
    <w:p w:rsidR="00D17FEE" w:rsidRDefault="00B41628">
      <w:pPr>
        <w:spacing w:beforeLines="50" w:before="156"/>
        <w:rPr>
          <w:sz w:val="18"/>
          <w:szCs w:val="18"/>
        </w:rPr>
      </w:pPr>
      <w:r>
        <w:rPr>
          <w:rFonts w:hint="eastAsia"/>
          <w:sz w:val="18"/>
          <w:szCs w:val="18"/>
        </w:rPr>
        <w:t>*</w:t>
      </w:r>
      <w:r>
        <w:rPr>
          <w:rFonts w:hint="eastAsia"/>
          <w:sz w:val="18"/>
          <w:szCs w:val="18"/>
        </w:rPr>
        <w:t>注：</w:t>
      </w:r>
      <w:r>
        <w:rPr>
          <w:rFonts w:hint="eastAsia"/>
          <w:sz w:val="18"/>
          <w:szCs w:val="18"/>
        </w:rPr>
        <w:t xml:space="preserve">1. </w:t>
      </w:r>
      <w:r>
        <w:rPr>
          <w:rFonts w:hint="eastAsia"/>
          <w:sz w:val="18"/>
          <w:szCs w:val="18"/>
        </w:rPr>
        <w:t>修课门数：选修课门数可不填。</w:t>
      </w:r>
    </w:p>
    <w:p w:rsidR="00D17FEE" w:rsidRDefault="00B41628">
      <w:pPr>
        <w:ind w:firstLineChars="250" w:firstLine="45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2. </w:t>
      </w:r>
      <w:r>
        <w:rPr>
          <w:rFonts w:hint="eastAsia"/>
          <w:sz w:val="18"/>
          <w:szCs w:val="18"/>
        </w:rPr>
        <w:t>学分比例计算说明：各项学分</w:t>
      </w:r>
      <w:r>
        <w:rPr>
          <w:rFonts w:hint="eastAsia"/>
          <w:sz w:val="18"/>
          <w:szCs w:val="18"/>
        </w:rPr>
        <w:t>/</w:t>
      </w:r>
      <w:r>
        <w:rPr>
          <w:rFonts w:hint="eastAsia"/>
          <w:sz w:val="18"/>
          <w:szCs w:val="18"/>
        </w:rPr>
        <w:t>毕业要求总学分</w:t>
      </w:r>
      <w:r>
        <w:rPr>
          <w:rFonts w:hint="eastAsia"/>
          <w:sz w:val="18"/>
          <w:szCs w:val="18"/>
        </w:rPr>
        <w:t>*100%</w:t>
      </w:r>
      <w:r>
        <w:rPr>
          <w:rFonts w:hint="eastAsia"/>
          <w:sz w:val="18"/>
          <w:szCs w:val="18"/>
        </w:rPr>
        <w:t>，选修课按照毕业最低要求选修学分计算比例。</w:t>
      </w:r>
    </w:p>
    <w:p w:rsidR="00D17FEE" w:rsidRDefault="00B41628">
      <w:pPr>
        <w:spacing w:beforeLines="50" w:before="156" w:line="360" w:lineRule="auto"/>
        <w:rPr>
          <w:b/>
        </w:rPr>
      </w:pPr>
      <w:r>
        <w:rPr>
          <w:rFonts w:hint="eastAsia"/>
          <w:b/>
        </w:rPr>
        <w:t>主要专业核心课程（</w:t>
      </w:r>
      <w:r w:rsidR="00D10764">
        <w:rPr>
          <w:rFonts w:hint="eastAsia"/>
          <w:b/>
        </w:rPr>
        <w:t>十</w:t>
      </w:r>
      <w:r>
        <w:rPr>
          <w:rFonts w:hint="eastAsia"/>
          <w:b/>
        </w:rPr>
        <w:t>门）：</w:t>
      </w:r>
      <w:r>
        <w:rPr>
          <w:rFonts w:hint="eastAsia"/>
          <w:b/>
        </w:rPr>
        <w:t xml:space="preserve"> </w:t>
      </w:r>
    </w:p>
    <w:p w:rsidR="0040156D" w:rsidRPr="00A71782" w:rsidRDefault="0040156D" w:rsidP="00A71782">
      <w:pPr>
        <w:spacing w:line="460" w:lineRule="atLeast"/>
        <w:ind w:firstLineChars="200" w:firstLine="420"/>
        <w:rPr>
          <w:rFonts w:ascii="宋体"/>
          <w:szCs w:val="21"/>
        </w:rPr>
      </w:pPr>
      <w:r w:rsidRPr="00A71782">
        <w:rPr>
          <w:rFonts w:ascii="宋体" w:hAnsi="宋体" w:hint="eastAsia"/>
          <w:szCs w:val="21"/>
        </w:rPr>
        <w:t>区块链基础原理、区块链基础架构、</w:t>
      </w:r>
      <w:r w:rsidRPr="00A71782">
        <w:rPr>
          <w:rFonts w:ascii="宋体" w:hint="eastAsia"/>
          <w:szCs w:val="21"/>
        </w:rPr>
        <w:t>加密算法、共识机制、</w:t>
      </w:r>
      <w:r w:rsidRPr="00A71782">
        <w:rPr>
          <w:rFonts w:ascii="宋体" w:hAnsi="宋体" w:hint="eastAsia"/>
          <w:szCs w:val="21"/>
        </w:rPr>
        <w:t>信息安全、开发语言</w:t>
      </w:r>
      <w:r>
        <w:rPr>
          <w:rFonts w:ascii="宋体" w:hint="eastAsia"/>
          <w:szCs w:val="21"/>
        </w:rPr>
        <w:t>、</w:t>
      </w:r>
      <w:r w:rsidRPr="0040156D">
        <w:rPr>
          <w:rFonts w:ascii="宋体" w:hint="eastAsia"/>
          <w:szCs w:val="21"/>
        </w:rPr>
        <w:t>智能合约、公链系统开发及应用、通证经济、密码学和安全技术</w:t>
      </w:r>
      <w:r w:rsidR="00FE6D6C">
        <w:rPr>
          <w:rFonts w:ascii="宋体" w:hint="eastAsia"/>
          <w:szCs w:val="21"/>
        </w:rPr>
        <w:t>。</w:t>
      </w:r>
    </w:p>
    <w:p w:rsidR="00D17FEE" w:rsidRDefault="00B41628">
      <w:pPr>
        <w:spacing w:beforeLines="50" w:before="156" w:line="360" w:lineRule="auto"/>
        <w:rPr>
          <w:rFonts w:hAnsi="宋体"/>
          <w:b/>
        </w:rPr>
      </w:pPr>
      <w:r>
        <w:rPr>
          <w:rFonts w:hAnsi="宋体" w:hint="eastAsia"/>
          <w:b/>
        </w:rPr>
        <w:t>五</w:t>
      </w:r>
      <w:r>
        <w:rPr>
          <w:rFonts w:hAnsi="宋体"/>
          <w:b/>
        </w:rPr>
        <w:t>、实践教学</w:t>
      </w:r>
    </w:p>
    <w:p w:rsidR="00D17FEE" w:rsidRPr="003A700F" w:rsidRDefault="00B41628" w:rsidP="003A700F">
      <w:pPr>
        <w:spacing w:beforeLines="50" w:before="156"/>
        <w:rPr>
          <w:rFonts w:hAnsi="宋体"/>
          <w:b/>
        </w:rPr>
      </w:pPr>
      <w:r>
        <w:rPr>
          <w:rFonts w:hAnsi="宋体" w:hint="eastAsia"/>
          <w:b/>
        </w:rPr>
        <w:t>1</w:t>
      </w:r>
      <w:r>
        <w:rPr>
          <w:rFonts w:hAnsi="宋体" w:hint="eastAsia"/>
          <w:b/>
        </w:rPr>
        <w:t>、实践教学环节统计表</w:t>
      </w:r>
    </w:p>
    <w:tbl>
      <w:tblPr>
        <w:tblW w:w="8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1034"/>
        <w:gridCol w:w="1559"/>
        <w:gridCol w:w="1004"/>
        <w:gridCol w:w="1557"/>
        <w:gridCol w:w="2589"/>
      </w:tblGrid>
      <w:tr w:rsidR="004661C4" w:rsidTr="00E0030B">
        <w:trPr>
          <w:trHeight w:val="312"/>
          <w:jc w:val="center"/>
        </w:trPr>
        <w:tc>
          <w:tcPr>
            <w:tcW w:w="3627" w:type="dxa"/>
            <w:gridSpan w:val="3"/>
            <w:vAlign w:val="center"/>
          </w:tcPr>
          <w:p w:rsidR="004661C4" w:rsidRDefault="004661C4" w:rsidP="00E0030B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1004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学时</w:t>
            </w:r>
            <w:r>
              <w:rPr>
                <w:b/>
                <w:bCs/>
                <w:kern w:val="0"/>
                <w:sz w:val="18"/>
                <w:szCs w:val="18"/>
              </w:rPr>
              <w:t>*</w:t>
            </w:r>
          </w:p>
        </w:tc>
        <w:tc>
          <w:tcPr>
            <w:tcW w:w="1557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学时比例</w:t>
            </w:r>
            <w:r>
              <w:rPr>
                <w:b/>
                <w:bCs/>
                <w:kern w:val="0"/>
                <w:sz w:val="18"/>
                <w:szCs w:val="18"/>
              </w:rPr>
              <w:t>*</w:t>
            </w:r>
          </w:p>
        </w:tc>
        <w:tc>
          <w:tcPr>
            <w:tcW w:w="2589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4661C4" w:rsidTr="00E0030B">
        <w:trPr>
          <w:trHeight w:val="291"/>
          <w:jc w:val="center"/>
        </w:trPr>
        <w:tc>
          <w:tcPr>
            <w:tcW w:w="1034" w:type="dxa"/>
            <w:vMerge w:val="restart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实验课程</w:t>
            </w:r>
          </w:p>
        </w:tc>
        <w:tc>
          <w:tcPr>
            <w:tcW w:w="2593" w:type="dxa"/>
            <w:gridSpan w:val="2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575E81">
              <w:rPr>
                <w:kern w:val="0"/>
                <w:sz w:val="18"/>
                <w:szCs w:val="18"/>
              </w:rPr>
              <w:t>课内实验</w:t>
            </w:r>
          </w:p>
        </w:tc>
        <w:tc>
          <w:tcPr>
            <w:tcW w:w="1004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232</w:t>
            </w:r>
          </w:p>
        </w:tc>
        <w:tc>
          <w:tcPr>
            <w:tcW w:w="1557" w:type="dxa"/>
            <w:vAlign w:val="bottom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9.0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2589" w:type="dxa"/>
            <w:vMerge w:val="restart"/>
            <w:vAlign w:val="center"/>
          </w:tcPr>
          <w:p w:rsidR="004661C4" w:rsidRDefault="004661C4" w:rsidP="00E003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综合实践环节不纳入此统计</w:t>
            </w:r>
          </w:p>
        </w:tc>
      </w:tr>
      <w:tr w:rsidR="004661C4" w:rsidTr="00E0030B">
        <w:trPr>
          <w:trHeight w:val="291"/>
          <w:jc w:val="center"/>
        </w:trPr>
        <w:tc>
          <w:tcPr>
            <w:tcW w:w="1034" w:type="dxa"/>
            <w:vMerge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593" w:type="dxa"/>
            <w:gridSpan w:val="2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独立设置实验课程</w:t>
            </w:r>
          </w:p>
        </w:tc>
        <w:tc>
          <w:tcPr>
            <w:tcW w:w="1004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557" w:type="dxa"/>
            <w:vAlign w:val="bottom"/>
          </w:tcPr>
          <w:p w:rsidR="004661C4" w:rsidRDefault="004661C4" w:rsidP="00E0030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1.6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2589" w:type="dxa"/>
            <w:vMerge/>
            <w:vAlign w:val="center"/>
          </w:tcPr>
          <w:p w:rsidR="004661C4" w:rsidRDefault="004661C4" w:rsidP="00E0030B">
            <w:pPr>
              <w:jc w:val="center"/>
              <w:rPr>
                <w:sz w:val="18"/>
                <w:szCs w:val="18"/>
              </w:rPr>
            </w:pPr>
          </w:p>
        </w:tc>
      </w:tr>
      <w:tr w:rsidR="004661C4" w:rsidTr="00E0030B">
        <w:trPr>
          <w:trHeight w:val="312"/>
          <w:jc w:val="center"/>
        </w:trPr>
        <w:tc>
          <w:tcPr>
            <w:tcW w:w="1034" w:type="dxa"/>
            <w:vMerge w:val="restart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实习</w:t>
            </w:r>
            <w:r>
              <w:rPr>
                <w:kern w:val="0"/>
                <w:sz w:val="18"/>
                <w:szCs w:val="18"/>
              </w:rPr>
              <w:t>实训</w:t>
            </w:r>
          </w:p>
        </w:tc>
        <w:tc>
          <w:tcPr>
            <w:tcW w:w="2593" w:type="dxa"/>
            <w:gridSpan w:val="2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课内实习</w:t>
            </w:r>
          </w:p>
        </w:tc>
        <w:tc>
          <w:tcPr>
            <w:tcW w:w="1004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557" w:type="dxa"/>
            <w:vAlign w:val="center"/>
          </w:tcPr>
          <w:p w:rsidR="004661C4" w:rsidRDefault="004661C4" w:rsidP="00E0030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1.3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2589" w:type="dxa"/>
            <w:vMerge w:val="restart"/>
            <w:vAlign w:val="center"/>
          </w:tcPr>
          <w:p w:rsidR="004661C4" w:rsidRDefault="004661C4" w:rsidP="00E003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综合实践环节不纳入此统计</w:t>
            </w:r>
          </w:p>
        </w:tc>
      </w:tr>
      <w:tr w:rsidR="004661C4" w:rsidTr="00E0030B">
        <w:trPr>
          <w:trHeight w:val="312"/>
          <w:jc w:val="center"/>
        </w:trPr>
        <w:tc>
          <w:tcPr>
            <w:tcW w:w="1034" w:type="dxa"/>
            <w:vMerge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restart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独立设置</w:t>
            </w:r>
          </w:p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实习课程</w:t>
            </w:r>
          </w:p>
        </w:tc>
        <w:tc>
          <w:tcPr>
            <w:tcW w:w="1559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军事理论及训练</w:t>
            </w:r>
          </w:p>
        </w:tc>
        <w:tc>
          <w:tcPr>
            <w:tcW w:w="1004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557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1.3%</w:t>
            </w:r>
          </w:p>
        </w:tc>
        <w:tc>
          <w:tcPr>
            <w:tcW w:w="2589" w:type="dxa"/>
            <w:vMerge/>
            <w:vAlign w:val="center"/>
          </w:tcPr>
          <w:p w:rsidR="004661C4" w:rsidRDefault="004661C4" w:rsidP="00E0030B">
            <w:pPr>
              <w:jc w:val="center"/>
              <w:rPr>
                <w:sz w:val="18"/>
                <w:szCs w:val="18"/>
              </w:rPr>
            </w:pPr>
          </w:p>
        </w:tc>
      </w:tr>
      <w:tr w:rsidR="004661C4" w:rsidTr="00E0030B">
        <w:trPr>
          <w:trHeight w:val="312"/>
          <w:jc w:val="center"/>
        </w:trPr>
        <w:tc>
          <w:tcPr>
            <w:tcW w:w="1034" w:type="dxa"/>
            <w:vMerge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专业实习</w:t>
            </w:r>
          </w:p>
        </w:tc>
        <w:tc>
          <w:tcPr>
            <w:tcW w:w="1004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1557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1.9%</w:t>
            </w:r>
          </w:p>
        </w:tc>
        <w:tc>
          <w:tcPr>
            <w:tcW w:w="2589" w:type="dxa"/>
            <w:vAlign w:val="center"/>
          </w:tcPr>
          <w:p w:rsidR="004661C4" w:rsidRDefault="004661C4" w:rsidP="00E0030B">
            <w:pPr>
              <w:jc w:val="center"/>
              <w:rPr>
                <w:sz w:val="18"/>
                <w:szCs w:val="18"/>
              </w:rPr>
            </w:pPr>
          </w:p>
        </w:tc>
      </w:tr>
      <w:tr w:rsidR="004661C4" w:rsidTr="00E0030B">
        <w:trPr>
          <w:trHeight w:val="312"/>
          <w:jc w:val="center"/>
        </w:trPr>
        <w:tc>
          <w:tcPr>
            <w:tcW w:w="1034" w:type="dxa"/>
            <w:vMerge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004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557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1.3%</w:t>
            </w:r>
          </w:p>
        </w:tc>
        <w:tc>
          <w:tcPr>
            <w:tcW w:w="2589" w:type="dxa"/>
            <w:vAlign w:val="center"/>
          </w:tcPr>
          <w:p w:rsidR="004661C4" w:rsidRDefault="004661C4" w:rsidP="00E0030B">
            <w:pPr>
              <w:jc w:val="center"/>
              <w:rPr>
                <w:sz w:val="18"/>
                <w:szCs w:val="18"/>
              </w:rPr>
            </w:pPr>
          </w:p>
        </w:tc>
      </w:tr>
      <w:tr w:rsidR="004661C4" w:rsidTr="00E0030B">
        <w:trPr>
          <w:trHeight w:val="312"/>
          <w:jc w:val="center"/>
        </w:trPr>
        <w:tc>
          <w:tcPr>
            <w:tcW w:w="1034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综合实践</w:t>
            </w:r>
          </w:p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环节</w:t>
            </w:r>
          </w:p>
        </w:tc>
        <w:tc>
          <w:tcPr>
            <w:tcW w:w="2593" w:type="dxa"/>
            <w:gridSpan w:val="2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工程实践</w:t>
            </w:r>
          </w:p>
        </w:tc>
        <w:tc>
          <w:tcPr>
            <w:tcW w:w="1004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128</w:t>
            </w:r>
          </w:p>
        </w:tc>
        <w:tc>
          <w:tcPr>
            <w:tcW w:w="1557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5.0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2589" w:type="dxa"/>
            <w:vAlign w:val="center"/>
          </w:tcPr>
          <w:p w:rsidR="004661C4" w:rsidRDefault="004661C4" w:rsidP="00E0030B">
            <w:pPr>
              <w:jc w:val="center"/>
              <w:rPr>
                <w:sz w:val="18"/>
                <w:szCs w:val="18"/>
              </w:rPr>
            </w:pPr>
          </w:p>
        </w:tc>
      </w:tr>
      <w:tr w:rsidR="004661C4" w:rsidTr="00E0030B">
        <w:trPr>
          <w:trHeight w:val="312"/>
          <w:jc w:val="center"/>
        </w:trPr>
        <w:tc>
          <w:tcPr>
            <w:tcW w:w="3627" w:type="dxa"/>
            <w:gridSpan w:val="3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科研训练（能力进阶训练）</w:t>
            </w:r>
          </w:p>
        </w:tc>
        <w:tc>
          <w:tcPr>
            <w:tcW w:w="1004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32</w:t>
            </w:r>
          </w:p>
        </w:tc>
        <w:tc>
          <w:tcPr>
            <w:tcW w:w="1557" w:type="dxa"/>
            <w:vAlign w:val="bottom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1.3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2589" w:type="dxa"/>
            <w:vAlign w:val="center"/>
          </w:tcPr>
          <w:p w:rsidR="004661C4" w:rsidRDefault="004661C4" w:rsidP="00E0030B">
            <w:pPr>
              <w:jc w:val="center"/>
              <w:rPr>
                <w:sz w:val="18"/>
                <w:szCs w:val="18"/>
              </w:rPr>
            </w:pPr>
          </w:p>
        </w:tc>
      </w:tr>
      <w:tr w:rsidR="004661C4" w:rsidTr="00E0030B">
        <w:trPr>
          <w:trHeight w:val="312"/>
          <w:jc w:val="center"/>
        </w:trPr>
        <w:tc>
          <w:tcPr>
            <w:tcW w:w="3627" w:type="dxa"/>
            <w:gridSpan w:val="3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1004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557" w:type="dxa"/>
            <w:vAlign w:val="bottom"/>
          </w:tcPr>
          <w:p w:rsidR="004661C4" w:rsidRDefault="004661C4" w:rsidP="00E0030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8.1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2589" w:type="dxa"/>
            <w:vAlign w:val="center"/>
          </w:tcPr>
          <w:p w:rsidR="004661C4" w:rsidRDefault="004661C4" w:rsidP="00E0030B">
            <w:pPr>
              <w:jc w:val="center"/>
              <w:rPr>
                <w:sz w:val="18"/>
                <w:szCs w:val="18"/>
              </w:rPr>
            </w:pPr>
          </w:p>
        </w:tc>
      </w:tr>
      <w:tr w:rsidR="004661C4" w:rsidTr="00E0030B">
        <w:trPr>
          <w:trHeight w:val="312"/>
          <w:jc w:val="center"/>
        </w:trPr>
        <w:tc>
          <w:tcPr>
            <w:tcW w:w="3627" w:type="dxa"/>
            <w:gridSpan w:val="3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创新创业实践</w:t>
            </w:r>
          </w:p>
        </w:tc>
        <w:tc>
          <w:tcPr>
            <w:tcW w:w="1004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64</w:t>
            </w:r>
          </w:p>
        </w:tc>
        <w:tc>
          <w:tcPr>
            <w:tcW w:w="1557" w:type="dxa"/>
            <w:vAlign w:val="bottom"/>
          </w:tcPr>
          <w:p w:rsidR="004661C4" w:rsidRDefault="004661C4" w:rsidP="00E0030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2589" w:type="dxa"/>
            <w:vAlign w:val="center"/>
          </w:tcPr>
          <w:p w:rsidR="004661C4" w:rsidRDefault="004661C4" w:rsidP="00E0030B">
            <w:pPr>
              <w:jc w:val="center"/>
              <w:rPr>
                <w:sz w:val="18"/>
                <w:szCs w:val="18"/>
              </w:rPr>
            </w:pPr>
          </w:p>
        </w:tc>
      </w:tr>
      <w:tr w:rsidR="004661C4" w:rsidTr="00E0030B">
        <w:trPr>
          <w:trHeight w:val="312"/>
          <w:jc w:val="center"/>
        </w:trPr>
        <w:tc>
          <w:tcPr>
            <w:tcW w:w="3627" w:type="dxa"/>
            <w:gridSpan w:val="3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合计</w:t>
            </w:r>
          </w:p>
        </w:tc>
        <w:tc>
          <w:tcPr>
            <w:tcW w:w="1004" w:type="dxa"/>
            <w:vAlign w:val="center"/>
          </w:tcPr>
          <w:p w:rsidR="004661C4" w:rsidRDefault="004661C4" w:rsidP="00E0030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848</w:t>
            </w:r>
          </w:p>
        </w:tc>
        <w:tc>
          <w:tcPr>
            <w:tcW w:w="1557" w:type="dxa"/>
            <w:vAlign w:val="bottom"/>
          </w:tcPr>
          <w:p w:rsidR="004661C4" w:rsidRDefault="004661C4" w:rsidP="00E0030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33.3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2589" w:type="dxa"/>
            <w:vAlign w:val="center"/>
          </w:tcPr>
          <w:p w:rsidR="004661C4" w:rsidRDefault="004661C4" w:rsidP="00E0030B">
            <w:pPr>
              <w:jc w:val="center"/>
              <w:rPr>
                <w:sz w:val="18"/>
                <w:szCs w:val="18"/>
              </w:rPr>
            </w:pPr>
          </w:p>
        </w:tc>
      </w:tr>
    </w:tbl>
    <w:p w:rsidR="00D17FEE" w:rsidRDefault="00B41628">
      <w:pPr>
        <w:spacing w:beforeLines="50" w:before="156" w:line="360" w:lineRule="auto"/>
        <w:rPr>
          <w:b/>
        </w:rPr>
      </w:pPr>
      <w:r>
        <w:rPr>
          <w:rFonts w:hint="eastAsia"/>
          <w:b/>
        </w:rPr>
        <w:lastRenderedPageBreak/>
        <w:t>2</w:t>
      </w:r>
      <w:r>
        <w:rPr>
          <w:rFonts w:hAnsi="宋体"/>
          <w:b/>
        </w:rPr>
        <w:t>、创新</w:t>
      </w:r>
      <w:r>
        <w:rPr>
          <w:rFonts w:hAnsi="宋体" w:hint="eastAsia"/>
          <w:b/>
        </w:rPr>
        <w:t>创业实践环节</w:t>
      </w:r>
    </w:p>
    <w:p w:rsidR="00812182" w:rsidRDefault="00B41628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学生在本科学习期间须完成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个创新创业教育环节的学分，</w:t>
      </w:r>
      <w:r>
        <w:rPr>
          <w:rFonts w:hint="eastAsia"/>
          <w:kern w:val="0"/>
          <w:szCs w:val="21"/>
        </w:rPr>
        <w:t>其中包括大学生创新基础相关课程</w:t>
      </w:r>
      <w:r>
        <w:rPr>
          <w:rFonts w:hint="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个学分，</w:t>
      </w:r>
      <w:r>
        <w:rPr>
          <w:kern w:val="0"/>
          <w:szCs w:val="21"/>
        </w:rPr>
        <w:t>创新创业实践环节</w:t>
      </w:r>
      <w:r>
        <w:rPr>
          <w:rFonts w:hint="eastAsia"/>
          <w:kern w:val="0"/>
          <w:szCs w:val="21"/>
        </w:rPr>
        <w:t>4</w:t>
      </w:r>
      <w:r>
        <w:rPr>
          <w:rFonts w:hint="eastAsia"/>
          <w:kern w:val="0"/>
          <w:szCs w:val="21"/>
        </w:rPr>
        <w:t>个</w:t>
      </w:r>
      <w:r>
        <w:rPr>
          <w:kern w:val="0"/>
          <w:szCs w:val="21"/>
        </w:rPr>
        <w:t>学分</w:t>
      </w:r>
      <w:r>
        <w:rPr>
          <w:rFonts w:hint="eastAsia"/>
          <w:kern w:val="0"/>
          <w:szCs w:val="21"/>
        </w:rPr>
        <w:t>。除成都信息工程大学本科学生创新创业学分说明中所列</w:t>
      </w:r>
      <w:r>
        <w:rPr>
          <w:rFonts w:hint="eastAsia"/>
          <w:szCs w:val="21"/>
        </w:rPr>
        <w:t>项目外，学生还可通过下表所列项目获得</w:t>
      </w:r>
      <w:r>
        <w:rPr>
          <w:kern w:val="0"/>
          <w:szCs w:val="21"/>
        </w:rPr>
        <w:t>创新创业实践环节</w:t>
      </w:r>
      <w:r>
        <w:rPr>
          <w:rFonts w:hint="eastAsia"/>
          <w:kern w:val="0"/>
          <w:szCs w:val="21"/>
        </w:rPr>
        <w:t>的</w:t>
      </w:r>
      <w:r>
        <w:rPr>
          <w:rFonts w:hint="eastAsia"/>
          <w:szCs w:val="21"/>
        </w:rPr>
        <w:t>学分：</w:t>
      </w:r>
    </w:p>
    <w:tbl>
      <w:tblPr>
        <w:tblW w:w="9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683"/>
        <w:gridCol w:w="1708"/>
        <w:gridCol w:w="3123"/>
        <w:gridCol w:w="709"/>
        <w:gridCol w:w="1418"/>
        <w:gridCol w:w="1078"/>
      </w:tblGrid>
      <w:tr w:rsidR="00812182" w:rsidTr="009A1F7B">
        <w:trPr>
          <w:trHeight w:val="20"/>
          <w:tblHeader/>
          <w:jc w:val="center"/>
        </w:trPr>
        <w:tc>
          <w:tcPr>
            <w:tcW w:w="527" w:type="dxa"/>
            <w:vAlign w:val="center"/>
          </w:tcPr>
          <w:p w:rsidR="00812182" w:rsidRDefault="00812182" w:rsidP="009A1F7B">
            <w:pPr>
              <w:widowControl/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683" w:type="dxa"/>
            <w:vAlign w:val="center"/>
          </w:tcPr>
          <w:p w:rsidR="00812182" w:rsidRDefault="00812182" w:rsidP="009A1F7B">
            <w:pPr>
              <w:widowControl/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708" w:type="dxa"/>
            <w:vAlign w:val="center"/>
          </w:tcPr>
          <w:p w:rsidR="00812182" w:rsidRDefault="00812182" w:rsidP="009A1F7B">
            <w:pPr>
              <w:widowControl/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分项名称</w:t>
            </w:r>
          </w:p>
        </w:tc>
        <w:tc>
          <w:tcPr>
            <w:tcW w:w="3123" w:type="dxa"/>
            <w:vAlign w:val="center"/>
          </w:tcPr>
          <w:p w:rsidR="00812182" w:rsidRDefault="00812182" w:rsidP="009A1F7B">
            <w:pPr>
              <w:widowControl/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细则</w:t>
            </w:r>
          </w:p>
        </w:tc>
        <w:tc>
          <w:tcPr>
            <w:tcW w:w="709" w:type="dxa"/>
            <w:vAlign w:val="center"/>
          </w:tcPr>
          <w:p w:rsidR="00812182" w:rsidRDefault="00812182" w:rsidP="009A1F7B">
            <w:pPr>
              <w:widowControl/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1418" w:type="dxa"/>
            <w:vAlign w:val="center"/>
          </w:tcPr>
          <w:p w:rsidR="00812182" w:rsidRDefault="00812182" w:rsidP="009A1F7B">
            <w:pPr>
              <w:widowControl/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提交材料</w:t>
            </w:r>
          </w:p>
        </w:tc>
        <w:tc>
          <w:tcPr>
            <w:tcW w:w="1078" w:type="dxa"/>
            <w:vAlign w:val="center"/>
          </w:tcPr>
          <w:p w:rsidR="00812182" w:rsidRDefault="00812182" w:rsidP="009A1F7B">
            <w:pPr>
              <w:widowControl/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812182" w:rsidTr="009A1F7B">
        <w:trPr>
          <w:trHeight w:val="1467"/>
          <w:jc w:val="center"/>
        </w:trPr>
        <w:tc>
          <w:tcPr>
            <w:tcW w:w="527" w:type="dxa"/>
            <w:vMerge w:val="restart"/>
            <w:vAlign w:val="center"/>
          </w:tcPr>
          <w:p w:rsidR="00812182" w:rsidRDefault="00812182" w:rsidP="009A1F7B">
            <w:pPr>
              <w:widowControl/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创</w:t>
            </w:r>
          </w:p>
          <w:p w:rsidR="00812182" w:rsidRDefault="00812182" w:rsidP="009A1F7B">
            <w:pPr>
              <w:widowControl/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新</w:t>
            </w:r>
          </w:p>
          <w:p w:rsidR="00812182" w:rsidRDefault="00812182" w:rsidP="009A1F7B">
            <w:pPr>
              <w:widowControl/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训</w:t>
            </w:r>
          </w:p>
          <w:p w:rsidR="00812182" w:rsidRDefault="00812182" w:rsidP="009A1F7B">
            <w:pPr>
              <w:widowControl/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练</w:t>
            </w:r>
          </w:p>
          <w:p w:rsidR="00812182" w:rsidRDefault="00812182" w:rsidP="009A1F7B">
            <w:pPr>
              <w:widowControl/>
              <w:jc w:val="center"/>
              <w:rPr>
                <w:rFonts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Merge w:val="restart"/>
            <w:vAlign w:val="center"/>
          </w:tcPr>
          <w:p w:rsidR="00812182" w:rsidRDefault="00812182" w:rsidP="009A1F7B">
            <w:pPr>
              <w:widowControl/>
              <w:jc w:val="center"/>
              <w:rPr>
                <w:rFonts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其他</w:t>
            </w:r>
          </w:p>
        </w:tc>
        <w:tc>
          <w:tcPr>
            <w:tcW w:w="1708" w:type="dxa"/>
            <w:vAlign w:val="center"/>
          </w:tcPr>
          <w:p w:rsidR="00812182" w:rsidRDefault="00812182" w:rsidP="009A1F7B">
            <w:pPr>
              <w:spacing w:line="240" w:lineRule="atLeast"/>
              <w:jc w:val="lef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软件项目开发</w:t>
            </w:r>
          </w:p>
        </w:tc>
        <w:tc>
          <w:tcPr>
            <w:tcW w:w="3123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lef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参加教师指导的软件工程项目实践，完成工作并通过审核，根据指导教师的评价意见，可以获得</w:t>
            </w:r>
            <w:r>
              <w:rPr>
                <w:rFonts w:eastAsiaTheme="minorEastAsia"/>
                <w:sz w:val="18"/>
                <w:szCs w:val="18"/>
              </w:rPr>
              <w:t>1-4</w:t>
            </w:r>
            <w:r>
              <w:rPr>
                <w:rFonts w:eastAsiaTheme="minorEastAsia"/>
                <w:sz w:val="18"/>
                <w:szCs w:val="18"/>
              </w:rPr>
              <w:t>分。分数为</w:t>
            </w:r>
            <w:r>
              <w:rPr>
                <w:rFonts w:eastAsiaTheme="minorEastAsia"/>
                <w:sz w:val="18"/>
                <w:szCs w:val="18"/>
              </w:rPr>
              <w:t>3-4</w:t>
            </w:r>
            <w:r>
              <w:rPr>
                <w:rFonts w:eastAsiaTheme="minorEastAsia"/>
                <w:sz w:val="18"/>
                <w:szCs w:val="18"/>
              </w:rPr>
              <w:t>分需通过学院组织的答辩。</w:t>
            </w:r>
          </w:p>
        </w:tc>
        <w:tc>
          <w:tcPr>
            <w:tcW w:w="709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1-4</w:t>
            </w:r>
          </w:p>
        </w:tc>
        <w:tc>
          <w:tcPr>
            <w:tcW w:w="1418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指导教师出具的相关</w:t>
            </w:r>
            <w:r>
              <w:rPr>
                <w:rFonts w:eastAsiaTheme="minorEastAsia" w:hint="eastAsia"/>
                <w:sz w:val="18"/>
                <w:szCs w:val="18"/>
              </w:rPr>
              <w:t>证明</w:t>
            </w:r>
          </w:p>
        </w:tc>
        <w:tc>
          <w:tcPr>
            <w:tcW w:w="1078" w:type="dxa"/>
            <w:vMerge w:val="restart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 w:rsidR="00812182" w:rsidTr="009A1F7B">
        <w:trPr>
          <w:trHeight w:val="328"/>
          <w:jc w:val="center"/>
        </w:trPr>
        <w:tc>
          <w:tcPr>
            <w:tcW w:w="527" w:type="dxa"/>
            <w:vMerge/>
            <w:vAlign w:val="center"/>
          </w:tcPr>
          <w:p w:rsidR="00812182" w:rsidRDefault="00812182" w:rsidP="009A1F7B">
            <w:pPr>
              <w:widowControl/>
              <w:jc w:val="center"/>
              <w:rPr>
                <w:rFonts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Merge/>
            <w:vAlign w:val="center"/>
          </w:tcPr>
          <w:p w:rsidR="00812182" w:rsidRDefault="00812182" w:rsidP="009A1F7B">
            <w:pPr>
              <w:widowControl/>
              <w:jc w:val="center"/>
              <w:rPr>
                <w:rFonts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812182" w:rsidRDefault="00812182" w:rsidP="009A1F7B">
            <w:pPr>
              <w:spacing w:line="240" w:lineRule="atLeast"/>
              <w:jc w:val="lef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 w:cs="宋体"/>
                <w:kern w:val="0"/>
                <w:sz w:val="18"/>
                <w:szCs w:val="18"/>
              </w:rPr>
              <w:t>软件工程数量化能力测试</w:t>
            </w:r>
          </w:p>
        </w:tc>
        <w:tc>
          <w:tcPr>
            <w:tcW w:w="3123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lef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参加软件工程数量化能力测试，并达到能力要求</w:t>
            </w:r>
          </w:p>
        </w:tc>
        <w:tc>
          <w:tcPr>
            <w:tcW w:w="709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812182" w:rsidRDefault="00812182" w:rsidP="009A1F7B">
            <w:pPr>
              <w:widowControl/>
              <w:spacing w:line="240" w:lineRule="atLeast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 w:rsidR="00812182" w:rsidTr="009A1F7B">
        <w:trPr>
          <w:trHeight w:val="603"/>
          <w:jc w:val="center"/>
        </w:trPr>
        <w:tc>
          <w:tcPr>
            <w:tcW w:w="527" w:type="dxa"/>
            <w:vMerge/>
            <w:vAlign w:val="center"/>
          </w:tcPr>
          <w:p w:rsidR="00812182" w:rsidRDefault="00812182" w:rsidP="009A1F7B">
            <w:pPr>
              <w:jc w:val="center"/>
              <w:rPr>
                <w:rFonts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Merge/>
            <w:vAlign w:val="center"/>
          </w:tcPr>
          <w:p w:rsidR="00812182" w:rsidRDefault="00812182" w:rsidP="009A1F7B">
            <w:pPr>
              <w:widowControl/>
              <w:jc w:val="center"/>
              <w:rPr>
                <w:rFonts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lef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学术讲座</w:t>
            </w:r>
          </w:p>
        </w:tc>
        <w:tc>
          <w:tcPr>
            <w:tcW w:w="3123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left"/>
              <w:rPr>
                <w:rFonts w:eastAsiaTheme="minorEastAsia"/>
                <w:spacing w:val="-6"/>
                <w:kern w:val="0"/>
                <w:sz w:val="18"/>
                <w:szCs w:val="18"/>
              </w:rPr>
            </w:pPr>
            <w:r>
              <w:rPr>
                <w:rFonts w:eastAsiaTheme="minorEastAsia"/>
                <w:spacing w:val="-6"/>
                <w:sz w:val="18"/>
                <w:szCs w:val="18"/>
              </w:rPr>
              <w:t>参加一次软件工程学科相关的学术讲座</w:t>
            </w:r>
            <w:r>
              <w:rPr>
                <w:rFonts w:eastAsiaTheme="minorEastAsia"/>
                <w:spacing w:val="-6"/>
                <w:sz w:val="18"/>
                <w:szCs w:val="18"/>
              </w:rPr>
              <w:t>0.25</w:t>
            </w:r>
            <w:r>
              <w:rPr>
                <w:rFonts w:eastAsiaTheme="minorEastAsia"/>
                <w:spacing w:val="-6"/>
                <w:sz w:val="18"/>
                <w:szCs w:val="18"/>
              </w:rPr>
              <w:t>分，本项最高累计不超过</w:t>
            </w:r>
            <w:r>
              <w:rPr>
                <w:rFonts w:eastAsiaTheme="minorEastAsia"/>
                <w:spacing w:val="-6"/>
                <w:sz w:val="18"/>
                <w:szCs w:val="18"/>
              </w:rPr>
              <w:t>1</w:t>
            </w:r>
            <w:r>
              <w:rPr>
                <w:rFonts w:eastAsiaTheme="minorEastAsia"/>
                <w:spacing w:val="-6"/>
                <w:sz w:val="18"/>
                <w:szCs w:val="18"/>
              </w:rPr>
              <w:t>分</w:t>
            </w:r>
          </w:p>
        </w:tc>
        <w:tc>
          <w:tcPr>
            <w:tcW w:w="709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参加讲座登记表及总结</w:t>
            </w:r>
          </w:p>
        </w:tc>
        <w:tc>
          <w:tcPr>
            <w:tcW w:w="1078" w:type="dxa"/>
            <w:vMerge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 w:rsidR="00812182" w:rsidTr="009A1F7B">
        <w:trPr>
          <w:trHeight w:val="328"/>
          <w:jc w:val="center"/>
        </w:trPr>
        <w:tc>
          <w:tcPr>
            <w:tcW w:w="527" w:type="dxa"/>
            <w:vMerge w:val="restart"/>
            <w:vAlign w:val="center"/>
          </w:tcPr>
          <w:p w:rsidR="00812182" w:rsidRDefault="00812182" w:rsidP="009A1F7B">
            <w:pPr>
              <w:widowControl/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职</w:t>
            </w:r>
          </w:p>
          <w:p w:rsidR="00812182" w:rsidRDefault="00812182" w:rsidP="009A1F7B">
            <w:pPr>
              <w:widowControl/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业</w:t>
            </w:r>
          </w:p>
          <w:p w:rsidR="00812182" w:rsidRDefault="00812182" w:rsidP="009A1F7B">
            <w:pPr>
              <w:widowControl/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能</w:t>
            </w:r>
          </w:p>
          <w:p w:rsidR="00812182" w:rsidRDefault="00812182" w:rsidP="009A1F7B">
            <w:pPr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力</w:t>
            </w:r>
          </w:p>
        </w:tc>
        <w:tc>
          <w:tcPr>
            <w:tcW w:w="683" w:type="dxa"/>
            <w:vAlign w:val="center"/>
          </w:tcPr>
          <w:p w:rsidR="00812182" w:rsidRDefault="00812182" w:rsidP="009A1F7B">
            <w:pPr>
              <w:widowControl/>
              <w:jc w:val="center"/>
              <w:rPr>
                <w:rFonts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kern w:val="0"/>
                <w:sz w:val="18"/>
                <w:szCs w:val="18"/>
              </w:rPr>
              <w:t>外语能力</w:t>
            </w:r>
          </w:p>
        </w:tc>
        <w:tc>
          <w:tcPr>
            <w:tcW w:w="1708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left"/>
              <w:rPr>
                <w:rFonts w:eastAsiaTheme="minorEastAsia" w:cs="宋体"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kern w:val="0"/>
                <w:sz w:val="18"/>
                <w:szCs w:val="18"/>
              </w:rPr>
              <w:t>TOEFL</w:t>
            </w:r>
            <w:r>
              <w:rPr>
                <w:rFonts w:eastAsiaTheme="minorEastAsia"/>
                <w:bCs/>
                <w:kern w:val="0"/>
                <w:sz w:val="18"/>
                <w:szCs w:val="18"/>
              </w:rPr>
              <w:t>、</w:t>
            </w:r>
            <w:r>
              <w:rPr>
                <w:rFonts w:eastAsiaTheme="minorEastAsia"/>
                <w:bCs/>
                <w:kern w:val="0"/>
                <w:sz w:val="18"/>
                <w:szCs w:val="18"/>
              </w:rPr>
              <w:t>IELTS</w:t>
            </w:r>
            <w:r>
              <w:rPr>
                <w:rFonts w:eastAsiaTheme="minorEastAsia"/>
                <w:bCs/>
                <w:kern w:val="0"/>
                <w:sz w:val="18"/>
                <w:szCs w:val="18"/>
              </w:rPr>
              <w:t>、</w:t>
            </w:r>
            <w:r>
              <w:rPr>
                <w:rFonts w:eastAsiaTheme="minorEastAsia"/>
                <w:bCs/>
                <w:kern w:val="0"/>
                <w:sz w:val="18"/>
                <w:szCs w:val="18"/>
              </w:rPr>
              <w:t>GRE</w:t>
            </w:r>
            <w:r>
              <w:rPr>
                <w:rFonts w:eastAsiaTheme="minorEastAsia"/>
                <w:bCs/>
                <w:kern w:val="0"/>
                <w:sz w:val="18"/>
                <w:szCs w:val="18"/>
              </w:rPr>
              <w:t>、</w:t>
            </w:r>
            <w:r>
              <w:rPr>
                <w:rFonts w:eastAsiaTheme="minorEastAsia"/>
                <w:bCs/>
                <w:kern w:val="0"/>
                <w:sz w:val="18"/>
                <w:szCs w:val="18"/>
              </w:rPr>
              <w:t>GMAT</w:t>
            </w:r>
            <w:r>
              <w:rPr>
                <w:rFonts w:eastAsiaTheme="minorEastAsia"/>
                <w:bCs/>
                <w:kern w:val="0"/>
                <w:sz w:val="18"/>
                <w:szCs w:val="18"/>
              </w:rPr>
              <w:t>、</w:t>
            </w:r>
            <w:r>
              <w:rPr>
                <w:rFonts w:eastAsiaTheme="minorEastAsia"/>
                <w:kern w:val="0"/>
                <w:sz w:val="18"/>
                <w:szCs w:val="18"/>
              </w:rPr>
              <w:t>全国外语水平考试（</w:t>
            </w:r>
            <w:r>
              <w:rPr>
                <w:rFonts w:eastAsiaTheme="minorEastAsia"/>
                <w:kern w:val="0"/>
                <w:sz w:val="18"/>
                <w:szCs w:val="18"/>
              </w:rPr>
              <w:t>WSK</w:t>
            </w:r>
            <w:r>
              <w:rPr>
                <w:rFonts w:eastAsiaTheme="minorEastAsia"/>
                <w:kern w:val="0"/>
                <w:sz w:val="18"/>
                <w:szCs w:val="18"/>
              </w:rPr>
              <w:t>）等其它外语能力测试</w:t>
            </w:r>
          </w:p>
        </w:tc>
        <w:tc>
          <w:tcPr>
            <w:tcW w:w="3123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通过该类考试可获得</w:t>
            </w:r>
            <w:r>
              <w:rPr>
                <w:rFonts w:eastAsiaTheme="minorEastAsia"/>
                <w:kern w:val="0"/>
                <w:sz w:val="18"/>
                <w:szCs w:val="18"/>
              </w:rPr>
              <w:t>2</w:t>
            </w:r>
            <w:r>
              <w:rPr>
                <w:rFonts w:eastAsia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709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提供相关证书复印件</w:t>
            </w:r>
          </w:p>
        </w:tc>
        <w:tc>
          <w:tcPr>
            <w:tcW w:w="1078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 w:rsidR="00812182" w:rsidTr="009A1F7B">
        <w:trPr>
          <w:trHeight w:val="739"/>
          <w:jc w:val="center"/>
        </w:trPr>
        <w:tc>
          <w:tcPr>
            <w:tcW w:w="527" w:type="dxa"/>
            <w:vMerge/>
            <w:vAlign w:val="center"/>
          </w:tcPr>
          <w:p w:rsidR="00812182" w:rsidRDefault="00812182" w:rsidP="009A1F7B">
            <w:pPr>
              <w:jc w:val="center"/>
              <w:rPr>
                <w:rFonts w:eastAsiaTheme="minorEastAsia"/>
                <w:bCs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 w:rsidR="00812182" w:rsidRDefault="00812182" w:rsidP="009A1F7B">
            <w:pPr>
              <w:widowControl/>
              <w:jc w:val="center"/>
              <w:rPr>
                <w:rFonts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Cs/>
                <w:kern w:val="0"/>
                <w:sz w:val="18"/>
                <w:szCs w:val="18"/>
              </w:rPr>
              <w:t>职业资格</w:t>
            </w:r>
          </w:p>
        </w:tc>
        <w:tc>
          <w:tcPr>
            <w:tcW w:w="1708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lef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 w:cs="宋体"/>
                <w:kern w:val="0"/>
                <w:sz w:val="18"/>
                <w:szCs w:val="18"/>
              </w:rPr>
              <w:t>获得软件工程相关行业认证</w:t>
            </w:r>
            <w:r>
              <w:rPr>
                <w:rFonts w:eastAsiaTheme="minorEastAsia"/>
                <w:sz w:val="18"/>
                <w:szCs w:val="18"/>
              </w:rPr>
              <w:t>。</w:t>
            </w:r>
          </w:p>
        </w:tc>
        <w:tc>
          <w:tcPr>
            <w:tcW w:w="3123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lef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获得社会认可的软件工程师相关行业认证，根据学院认定意见，获得</w:t>
            </w:r>
            <w:r>
              <w:rPr>
                <w:rFonts w:eastAsiaTheme="minorEastAsia"/>
                <w:sz w:val="18"/>
                <w:szCs w:val="18"/>
              </w:rPr>
              <w:t>1-2</w:t>
            </w:r>
            <w:r>
              <w:rPr>
                <w:rFonts w:eastAsiaTheme="minorEastAsia"/>
                <w:sz w:val="18"/>
                <w:szCs w:val="18"/>
              </w:rPr>
              <w:t>分。</w:t>
            </w:r>
          </w:p>
        </w:tc>
        <w:tc>
          <w:tcPr>
            <w:tcW w:w="709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1-2</w:t>
            </w:r>
          </w:p>
        </w:tc>
        <w:tc>
          <w:tcPr>
            <w:tcW w:w="1418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认证证书</w:t>
            </w:r>
          </w:p>
        </w:tc>
        <w:tc>
          <w:tcPr>
            <w:tcW w:w="1078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 w:rsidR="00812182" w:rsidTr="009A1F7B">
        <w:trPr>
          <w:trHeight w:val="987"/>
          <w:jc w:val="center"/>
        </w:trPr>
        <w:tc>
          <w:tcPr>
            <w:tcW w:w="527" w:type="dxa"/>
            <w:vAlign w:val="center"/>
          </w:tcPr>
          <w:p w:rsidR="00812182" w:rsidRDefault="00812182" w:rsidP="009A1F7B">
            <w:pPr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社</w:t>
            </w:r>
          </w:p>
          <w:p w:rsidR="00812182" w:rsidRDefault="00812182" w:rsidP="009A1F7B">
            <w:pPr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会</w:t>
            </w:r>
          </w:p>
          <w:p w:rsidR="00812182" w:rsidRDefault="00812182" w:rsidP="009A1F7B">
            <w:pPr>
              <w:jc w:val="center"/>
              <w:rPr>
                <w:rFonts w:eastAsia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实</w:t>
            </w:r>
          </w:p>
          <w:p w:rsidR="00812182" w:rsidRDefault="00812182" w:rsidP="009A1F7B">
            <w:pPr>
              <w:jc w:val="center"/>
              <w:rPr>
                <w:rFonts w:eastAsiaTheme="minorEastAsia"/>
                <w:bCs/>
                <w:kern w:val="0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kern w:val="0"/>
                <w:sz w:val="18"/>
                <w:szCs w:val="18"/>
              </w:rPr>
              <w:t>践</w:t>
            </w:r>
          </w:p>
        </w:tc>
        <w:tc>
          <w:tcPr>
            <w:tcW w:w="5514" w:type="dxa"/>
            <w:gridSpan w:val="3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提交社会实践调查报告并通过考核。</w:t>
            </w:r>
          </w:p>
        </w:tc>
        <w:tc>
          <w:tcPr>
            <w:tcW w:w="709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实践调查报告</w:t>
            </w:r>
          </w:p>
        </w:tc>
        <w:tc>
          <w:tcPr>
            <w:tcW w:w="1078" w:type="dxa"/>
            <w:vAlign w:val="center"/>
          </w:tcPr>
          <w:p w:rsidR="00812182" w:rsidRDefault="00812182" w:rsidP="009A1F7B">
            <w:pPr>
              <w:widowControl/>
              <w:spacing w:line="240" w:lineRule="atLeas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</w:tbl>
    <w:p w:rsidR="00D17FEE" w:rsidRDefault="00B41628">
      <w:pPr>
        <w:spacing w:beforeLines="50" w:before="156" w:line="360" w:lineRule="auto"/>
        <w:rPr>
          <w:rFonts w:hAnsi="宋体"/>
          <w:b/>
        </w:rPr>
      </w:pPr>
      <w:r>
        <w:rPr>
          <w:rFonts w:hAnsi="宋体" w:hint="eastAsia"/>
          <w:b/>
        </w:rPr>
        <w:t>六</w:t>
      </w:r>
      <w:r>
        <w:rPr>
          <w:rFonts w:hAnsi="宋体"/>
          <w:b/>
        </w:rPr>
        <w:t>、课程设置与教学进程</w:t>
      </w:r>
      <w:r>
        <w:rPr>
          <w:rFonts w:hAnsi="宋体" w:hint="eastAsia"/>
          <w:b/>
        </w:rPr>
        <w:t>计划表</w:t>
      </w:r>
      <w:r w:rsidR="00C961E5">
        <w:rPr>
          <w:rFonts w:hAnsi="宋体" w:hint="eastAsia"/>
          <w:b/>
        </w:rPr>
        <w:t>（见附表</w:t>
      </w:r>
      <w:r w:rsidR="00C961E5">
        <w:rPr>
          <w:rFonts w:hAnsi="宋体"/>
          <w:b/>
        </w:rPr>
        <w:t>3</w:t>
      </w:r>
      <w:r w:rsidR="00C961E5">
        <w:rPr>
          <w:rFonts w:hAnsi="宋体" w:hint="eastAsia"/>
          <w:b/>
        </w:rPr>
        <w:t>）</w:t>
      </w:r>
    </w:p>
    <w:p w:rsidR="00D17FEE" w:rsidRDefault="00B41628" w:rsidP="00A71782">
      <w:pPr>
        <w:spacing w:beforeLines="50" w:before="156" w:line="360" w:lineRule="auto"/>
      </w:pPr>
      <w:r>
        <w:rPr>
          <w:rFonts w:hAnsi="宋体" w:hint="eastAsia"/>
          <w:b/>
        </w:rPr>
        <w:t>七</w:t>
      </w:r>
      <w:r>
        <w:rPr>
          <w:rFonts w:hAnsi="宋体"/>
          <w:b/>
        </w:rPr>
        <w:t>、</w:t>
      </w:r>
      <w:r>
        <w:rPr>
          <w:rFonts w:hAnsi="宋体" w:hint="eastAsia"/>
          <w:b/>
        </w:rPr>
        <w:t>指导性修读建议</w:t>
      </w:r>
      <w:r w:rsidR="00C961E5">
        <w:rPr>
          <w:rFonts w:hAnsi="宋体" w:hint="eastAsia"/>
          <w:b/>
        </w:rPr>
        <w:t>（见附表</w:t>
      </w:r>
      <w:r w:rsidR="00C961E5">
        <w:rPr>
          <w:rFonts w:hAnsi="宋体"/>
          <w:b/>
        </w:rPr>
        <w:t>4</w:t>
      </w:r>
      <w:r w:rsidR="00C961E5">
        <w:rPr>
          <w:rFonts w:hAnsi="宋体" w:hint="eastAsia"/>
          <w:b/>
        </w:rPr>
        <w:t>）</w:t>
      </w:r>
    </w:p>
    <w:p w:rsidR="00D17FEE" w:rsidRDefault="00D17FEE">
      <w:pPr>
        <w:spacing w:beforeLines="50" w:before="156" w:line="360" w:lineRule="auto"/>
        <w:rPr>
          <w:rFonts w:hAnsi="宋体"/>
          <w:b/>
        </w:rPr>
      </w:pPr>
    </w:p>
    <w:tbl>
      <w:tblPr>
        <w:tblW w:w="5954" w:type="dxa"/>
        <w:jc w:val="right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134"/>
        <w:gridCol w:w="1843"/>
      </w:tblGrid>
      <w:tr w:rsidR="00D17FEE" w:rsidTr="0015063E">
        <w:trPr>
          <w:jc w:val="right"/>
        </w:trPr>
        <w:tc>
          <w:tcPr>
            <w:tcW w:w="993" w:type="dxa"/>
          </w:tcPr>
          <w:p w:rsidR="00D17FEE" w:rsidRDefault="00B41628">
            <w:pPr>
              <w:spacing w:beforeLines="50" w:before="156" w:line="360" w:lineRule="auto"/>
              <w:rPr>
                <w:rFonts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撰写人：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17FEE" w:rsidRDefault="00D17FEE">
            <w:pPr>
              <w:spacing w:beforeLines="50" w:before="156" w:line="360" w:lineRule="auto"/>
              <w:rPr>
                <w:rFonts w:hAnsi="宋体"/>
                <w:b/>
              </w:rPr>
            </w:pPr>
          </w:p>
        </w:tc>
        <w:tc>
          <w:tcPr>
            <w:tcW w:w="1134" w:type="dxa"/>
          </w:tcPr>
          <w:p w:rsidR="00D17FEE" w:rsidRDefault="00B41628">
            <w:pPr>
              <w:spacing w:beforeLines="50" w:before="156" w:line="360" w:lineRule="auto"/>
              <w:jc w:val="left"/>
              <w:rPr>
                <w:rFonts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审核人：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17FEE" w:rsidRDefault="00D17FEE">
            <w:pPr>
              <w:spacing w:beforeLines="50" w:before="156" w:line="360" w:lineRule="auto"/>
              <w:rPr>
                <w:rFonts w:hAnsi="宋体"/>
                <w:b/>
              </w:rPr>
            </w:pPr>
          </w:p>
        </w:tc>
      </w:tr>
      <w:tr w:rsidR="00D17FEE">
        <w:trPr>
          <w:jc w:val="right"/>
        </w:trPr>
        <w:tc>
          <w:tcPr>
            <w:tcW w:w="5954" w:type="dxa"/>
            <w:gridSpan w:val="4"/>
          </w:tcPr>
          <w:p w:rsidR="00D17FEE" w:rsidRDefault="00B41628">
            <w:pPr>
              <w:spacing w:beforeLines="50" w:before="156" w:line="360" w:lineRule="auto"/>
              <w:jc w:val="right"/>
              <w:rPr>
                <w:rFonts w:hAnsi="宋体"/>
                <w:b/>
              </w:rPr>
            </w:pPr>
            <w:bookmarkStart w:id="11" w:name="_GoBack"/>
            <w:bookmarkEnd w:id="11"/>
            <w:r>
              <w:rPr>
                <w:rFonts w:ascii="宋体" w:hAnsi="宋体" w:hint="eastAsia"/>
                <w:b/>
                <w:szCs w:val="21"/>
              </w:rPr>
              <w:t>201</w:t>
            </w:r>
            <w:r w:rsidR="001256AF">
              <w:rPr>
                <w:rFonts w:ascii="宋体" w:hAnsi="宋体"/>
                <w:b/>
                <w:szCs w:val="21"/>
              </w:rPr>
              <w:t>9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 w:rsidR="005C1470">
              <w:rPr>
                <w:rFonts w:ascii="宋体" w:hAnsi="宋体"/>
                <w:b/>
                <w:szCs w:val="21"/>
              </w:rPr>
              <w:t>6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</w:p>
        </w:tc>
      </w:tr>
    </w:tbl>
    <w:p w:rsidR="00D17FEE" w:rsidRDefault="00D17FEE">
      <w:pPr>
        <w:wordWrap w:val="0"/>
        <w:spacing w:line="360" w:lineRule="auto"/>
        <w:ind w:right="840"/>
      </w:pPr>
    </w:p>
    <w:sectPr w:rsidR="00D17FEE">
      <w:footerReference w:type="even" r:id="rId9"/>
      <w:footerReference w:type="default" r:id="rId10"/>
      <w:pgSz w:w="11906" w:h="16838"/>
      <w:pgMar w:top="1440" w:right="1080" w:bottom="1440" w:left="1080" w:header="851" w:footer="992" w:gutter="0"/>
      <w:pgNumType w:start="0"/>
      <w:cols w:space="72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535D" w:rsidRDefault="009F535D">
      <w:r>
        <w:separator/>
      </w:r>
    </w:p>
  </w:endnote>
  <w:endnote w:type="continuationSeparator" w:id="0">
    <w:p w:rsidR="009F535D" w:rsidRDefault="009F5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楷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FEE" w:rsidRDefault="00B41628">
    <w:pPr>
      <w:pStyle w:val="af1"/>
      <w:framePr w:wrap="around" w:vAnchor="text" w:hAnchor="margin" w:xAlign="center" w:y="1"/>
      <w:rPr>
        <w:rStyle w:val="af5"/>
      </w:rPr>
    </w:pPr>
    <w:r>
      <w:fldChar w:fldCharType="begin"/>
    </w:r>
    <w:r>
      <w:rPr>
        <w:rStyle w:val="af5"/>
      </w:rPr>
      <w:instrText xml:space="preserve">PAGE  </w:instrText>
    </w:r>
    <w:r>
      <w:fldChar w:fldCharType="separate"/>
    </w:r>
    <w:r>
      <w:rPr>
        <w:rStyle w:val="af5"/>
      </w:rPr>
      <w:t>2</w:t>
    </w:r>
    <w:r>
      <w:fldChar w:fldCharType="end"/>
    </w:r>
  </w:p>
  <w:p w:rsidR="00D17FEE" w:rsidRDefault="00D17FEE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FEE" w:rsidRDefault="00B41628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812182" w:rsidRPr="00812182">
      <w:rPr>
        <w:noProof/>
        <w:lang w:val="zh-CN"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535D" w:rsidRDefault="009F535D">
      <w:r>
        <w:separator/>
      </w:r>
    </w:p>
  </w:footnote>
  <w:footnote w:type="continuationSeparator" w:id="0">
    <w:p w:rsidR="009F535D" w:rsidRDefault="009F53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3BC"/>
    <w:rsid w:val="00000611"/>
    <w:rsid w:val="00001A19"/>
    <w:rsid w:val="000020F6"/>
    <w:rsid w:val="00002822"/>
    <w:rsid w:val="00003001"/>
    <w:rsid w:val="00003527"/>
    <w:rsid w:val="0000389D"/>
    <w:rsid w:val="000050BC"/>
    <w:rsid w:val="000062FE"/>
    <w:rsid w:val="00007DFA"/>
    <w:rsid w:val="00010D1B"/>
    <w:rsid w:val="00015B92"/>
    <w:rsid w:val="00016B0A"/>
    <w:rsid w:val="000202B0"/>
    <w:rsid w:val="00027E0F"/>
    <w:rsid w:val="0003499C"/>
    <w:rsid w:val="000368E5"/>
    <w:rsid w:val="000433D8"/>
    <w:rsid w:val="000446ED"/>
    <w:rsid w:val="000447E8"/>
    <w:rsid w:val="00046B60"/>
    <w:rsid w:val="000503EA"/>
    <w:rsid w:val="00052B5C"/>
    <w:rsid w:val="000532A6"/>
    <w:rsid w:val="0006174E"/>
    <w:rsid w:val="0006626D"/>
    <w:rsid w:val="00070373"/>
    <w:rsid w:val="00074D45"/>
    <w:rsid w:val="00081078"/>
    <w:rsid w:val="00081A82"/>
    <w:rsid w:val="00081C48"/>
    <w:rsid w:val="00084AF2"/>
    <w:rsid w:val="00084B12"/>
    <w:rsid w:val="00094B80"/>
    <w:rsid w:val="0009515B"/>
    <w:rsid w:val="000A1903"/>
    <w:rsid w:val="000A2349"/>
    <w:rsid w:val="000A26F3"/>
    <w:rsid w:val="000A3A5B"/>
    <w:rsid w:val="000A4577"/>
    <w:rsid w:val="000A6CC0"/>
    <w:rsid w:val="000B1545"/>
    <w:rsid w:val="000B213B"/>
    <w:rsid w:val="000B2199"/>
    <w:rsid w:val="000B2546"/>
    <w:rsid w:val="000B31CE"/>
    <w:rsid w:val="000B4330"/>
    <w:rsid w:val="000B6944"/>
    <w:rsid w:val="000B6AC6"/>
    <w:rsid w:val="000B741F"/>
    <w:rsid w:val="000C2672"/>
    <w:rsid w:val="000C2D3B"/>
    <w:rsid w:val="000C3774"/>
    <w:rsid w:val="000D1F9E"/>
    <w:rsid w:val="000D7930"/>
    <w:rsid w:val="000D7ADE"/>
    <w:rsid w:val="000E026D"/>
    <w:rsid w:val="000E36A3"/>
    <w:rsid w:val="000E6C89"/>
    <w:rsid w:val="000F17B1"/>
    <w:rsid w:val="000F4B0C"/>
    <w:rsid w:val="000F60C5"/>
    <w:rsid w:val="00101377"/>
    <w:rsid w:val="0010260D"/>
    <w:rsid w:val="0010325F"/>
    <w:rsid w:val="00104023"/>
    <w:rsid w:val="00104217"/>
    <w:rsid w:val="00104782"/>
    <w:rsid w:val="00105928"/>
    <w:rsid w:val="00107952"/>
    <w:rsid w:val="00110194"/>
    <w:rsid w:val="0011134D"/>
    <w:rsid w:val="001128F8"/>
    <w:rsid w:val="00114DD0"/>
    <w:rsid w:val="00120508"/>
    <w:rsid w:val="00121BE6"/>
    <w:rsid w:val="00121D29"/>
    <w:rsid w:val="00123DB5"/>
    <w:rsid w:val="00124592"/>
    <w:rsid w:val="001256AF"/>
    <w:rsid w:val="00126D2B"/>
    <w:rsid w:val="00127EF6"/>
    <w:rsid w:val="0013050F"/>
    <w:rsid w:val="001307F0"/>
    <w:rsid w:val="001309F4"/>
    <w:rsid w:val="00133BD2"/>
    <w:rsid w:val="0013422F"/>
    <w:rsid w:val="00135FF2"/>
    <w:rsid w:val="00141409"/>
    <w:rsid w:val="00142600"/>
    <w:rsid w:val="001478CE"/>
    <w:rsid w:val="0015063E"/>
    <w:rsid w:val="00153EAF"/>
    <w:rsid w:val="00154434"/>
    <w:rsid w:val="00155FAF"/>
    <w:rsid w:val="00156A3E"/>
    <w:rsid w:val="001644EB"/>
    <w:rsid w:val="00166F14"/>
    <w:rsid w:val="00167F9F"/>
    <w:rsid w:val="00172628"/>
    <w:rsid w:val="00177BD0"/>
    <w:rsid w:val="00181760"/>
    <w:rsid w:val="00182886"/>
    <w:rsid w:val="00185D9F"/>
    <w:rsid w:val="00186918"/>
    <w:rsid w:val="00187173"/>
    <w:rsid w:val="00187B35"/>
    <w:rsid w:val="00191743"/>
    <w:rsid w:val="001933E0"/>
    <w:rsid w:val="00193CFE"/>
    <w:rsid w:val="00196794"/>
    <w:rsid w:val="00197F89"/>
    <w:rsid w:val="001A085C"/>
    <w:rsid w:val="001A130B"/>
    <w:rsid w:val="001A17C4"/>
    <w:rsid w:val="001A2716"/>
    <w:rsid w:val="001A2EB7"/>
    <w:rsid w:val="001A5286"/>
    <w:rsid w:val="001A6FE4"/>
    <w:rsid w:val="001B198F"/>
    <w:rsid w:val="001B2739"/>
    <w:rsid w:val="001B2E52"/>
    <w:rsid w:val="001B3ED3"/>
    <w:rsid w:val="001B4D68"/>
    <w:rsid w:val="001B510A"/>
    <w:rsid w:val="001B5D78"/>
    <w:rsid w:val="001B5F54"/>
    <w:rsid w:val="001B6687"/>
    <w:rsid w:val="001C00B3"/>
    <w:rsid w:val="001C3348"/>
    <w:rsid w:val="001C485B"/>
    <w:rsid w:val="001C7DE0"/>
    <w:rsid w:val="001D3076"/>
    <w:rsid w:val="001D4D4A"/>
    <w:rsid w:val="001D6A23"/>
    <w:rsid w:val="001E22F0"/>
    <w:rsid w:val="001E3822"/>
    <w:rsid w:val="001E44A6"/>
    <w:rsid w:val="001E557D"/>
    <w:rsid w:val="001E76E4"/>
    <w:rsid w:val="001F1284"/>
    <w:rsid w:val="001F2C8E"/>
    <w:rsid w:val="001F5058"/>
    <w:rsid w:val="001F6922"/>
    <w:rsid w:val="0020375A"/>
    <w:rsid w:val="002043CE"/>
    <w:rsid w:val="00204BE6"/>
    <w:rsid w:val="002059CB"/>
    <w:rsid w:val="00206EEA"/>
    <w:rsid w:val="0021031C"/>
    <w:rsid w:val="00213DE5"/>
    <w:rsid w:val="00214EAB"/>
    <w:rsid w:val="002164B5"/>
    <w:rsid w:val="002177C0"/>
    <w:rsid w:val="00221356"/>
    <w:rsid w:val="0022166E"/>
    <w:rsid w:val="0022657C"/>
    <w:rsid w:val="002272FD"/>
    <w:rsid w:val="00227985"/>
    <w:rsid w:val="00227B7E"/>
    <w:rsid w:val="00230F19"/>
    <w:rsid w:val="00232E2B"/>
    <w:rsid w:val="002366FE"/>
    <w:rsid w:val="00240CA4"/>
    <w:rsid w:val="00242085"/>
    <w:rsid w:val="00243462"/>
    <w:rsid w:val="00244F62"/>
    <w:rsid w:val="002453EB"/>
    <w:rsid w:val="00245434"/>
    <w:rsid w:val="00247EE3"/>
    <w:rsid w:val="00252455"/>
    <w:rsid w:val="00252A11"/>
    <w:rsid w:val="00253D53"/>
    <w:rsid w:val="00255F46"/>
    <w:rsid w:val="00260A73"/>
    <w:rsid w:val="00260C76"/>
    <w:rsid w:val="00265AD4"/>
    <w:rsid w:val="002671A9"/>
    <w:rsid w:val="0027053D"/>
    <w:rsid w:val="00275C8C"/>
    <w:rsid w:val="0028021F"/>
    <w:rsid w:val="00280E58"/>
    <w:rsid w:val="00291177"/>
    <w:rsid w:val="00292FA0"/>
    <w:rsid w:val="002936CC"/>
    <w:rsid w:val="00293740"/>
    <w:rsid w:val="00294EBE"/>
    <w:rsid w:val="00295254"/>
    <w:rsid w:val="002A2E61"/>
    <w:rsid w:val="002A3D39"/>
    <w:rsid w:val="002A5E42"/>
    <w:rsid w:val="002A758A"/>
    <w:rsid w:val="002B5733"/>
    <w:rsid w:val="002B5ADF"/>
    <w:rsid w:val="002B7287"/>
    <w:rsid w:val="002B78EB"/>
    <w:rsid w:val="002C051A"/>
    <w:rsid w:val="002C3BF8"/>
    <w:rsid w:val="002C4C4C"/>
    <w:rsid w:val="002C6C67"/>
    <w:rsid w:val="002C6DA9"/>
    <w:rsid w:val="002D409C"/>
    <w:rsid w:val="002D62E8"/>
    <w:rsid w:val="002E2C64"/>
    <w:rsid w:val="002E51B8"/>
    <w:rsid w:val="002E72C2"/>
    <w:rsid w:val="002F1B26"/>
    <w:rsid w:val="002F2F7B"/>
    <w:rsid w:val="002F48C8"/>
    <w:rsid w:val="00301C2D"/>
    <w:rsid w:val="00305475"/>
    <w:rsid w:val="00305515"/>
    <w:rsid w:val="003066CC"/>
    <w:rsid w:val="003067CF"/>
    <w:rsid w:val="00307942"/>
    <w:rsid w:val="00312497"/>
    <w:rsid w:val="00317834"/>
    <w:rsid w:val="00320045"/>
    <w:rsid w:val="00320AA0"/>
    <w:rsid w:val="00325E3E"/>
    <w:rsid w:val="0033074B"/>
    <w:rsid w:val="0033254A"/>
    <w:rsid w:val="00332AF0"/>
    <w:rsid w:val="00333DD6"/>
    <w:rsid w:val="0033461D"/>
    <w:rsid w:val="00335576"/>
    <w:rsid w:val="0034080B"/>
    <w:rsid w:val="00341053"/>
    <w:rsid w:val="00350CB0"/>
    <w:rsid w:val="00352E6B"/>
    <w:rsid w:val="00354993"/>
    <w:rsid w:val="003569A5"/>
    <w:rsid w:val="003570B2"/>
    <w:rsid w:val="00357EB7"/>
    <w:rsid w:val="003607A4"/>
    <w:rsid w:val="00363292"/>
    <w:rsid w:val="0036472E"/>
    <w:rsid w:val="0036662E"/>
    <w:rsid w:val="00367721"/>
    <w:rsid w:val="003734A4"/>
    <w:rsid w:val="00375BB5"/>
    <w:rsid w:val="00381A6C"/>
    <w:rsid w:val="0038303A"/>
    <w:rsid w:val="00386295"/>
    <w:rsid w:val="00386C9C"/>
    <w:rsid w:val="00386F6C"/>
    <w:rsid w:val="0038784B"/>
    <w:rsid w:val="00390224"/>
    <w:rsid w:val="00393AA2"/>
    <w:rsid w:val="003955B5"/>
    <w:rsid w:val="003A1FA8"/>
    <w:rsid w:val="003A30E4"/>
    <w:rsid w:val="003A5BD0"/>
    <w:rsid w:val="003A700F"/>
    <w:rsid w:val="003B19F9"/>
    <w:rsid w:val="003B1B50"/>
    <w:rsid w:val="003B4F63"/>
    <w:rsid w:val="003B7E23"/>
    <w:rsid w:val="003C162E"/>
    <w:rsid w:val="003C245E"/>
    <w:rsid w:val="003C3E88"/>
    <w:rsid w:val="003C43BB"/>
    <w:rsid w:val="003C69F4"/>
    <w:rsid w:val="003D5ABE"/>
    <w:rsid w:val="003D7C13"/>
    <w:rsid w:val="003D7ED6"/>
    <w:rsid w:val="003E042F"/>
    <w:rsid w:val="003E440B"/>
    <w:rsid w:val="003E5F34"/>
    <w:rsid w:val="003F1097"/>
    <w:rsid w:val="003F1C44"/>
    <w:rsid w:val="003F45E3"/>
    <w:rsid w:val="003F51DE"/>
    <w:rsid w:val="003F6C65"/>
    <w:rsid w:val="00400581"/>
    <w:rsid w:val="0040156D"/>
    <w:rsid w:val="00403CA1"/>
    <w:rsid w:val="00406EAF"/>
    <w:rsid w:val="004074CA"/>
    <w:rsid w:val="00410921"/>
    <w:rsid w:val="00411600"/>
    <w:rsid w:val="004120E5"/>
    <w:rsid w:val="0041612E"/>
    <w:rsid w:val="00416A3A"/>
    <w:rsid w:val="00420DFD"/>
    <w:rsid w:val="0042284F"/>
    <w:rsid w:val="004234B0"/>
    <w:rsid w:val="00424220"/>
    <w:rsid w:val="00430078"/>
    <w:rsid w:val="00434F52"/>
    <w:rsid w:val="00435A7E"/>
    <w:rsid w:val="00435EB8"/>
    <w:rsid w:val="00436C8B"/>
    <w:rsid w:val="00437B8B"/>
    <w:rsid w:val="004408EE"/>
    <w:rsid w:val="00440FBD"/>
    <w:rsid w:val="0044148F"/>
    <w:rsid w:val="00441F65"/>
    <w:rsid w:val="004426FB"/>
    <w:rsid w:val="00447E3A"/>
    <w:rsid w:val="00452134"/>
    <w:rsid w:val="004524FE"/>
    <w:rsid w:val="0045482A"/>
    <w:rsid w:val="0046103A"/>
    <w:rsid w:val="004613D5"/>
    <w:rsid w:val="00461F98"/>
    <w:rsid w:val="00462852"/>
    <w:rsid w:val="004628F0"/>
    <w:rsid w:val="00464C60"/>
    <w:rsid w:val="0046554F"/>
    <w:rsid w:val="004661C4"/>
    <w:rsid w:val="004720B7"/>
    <w:rsid w:val="00477188"/>
    <w:rsid w:val="00477E95"/>
    <w:rsid w:val="004801AD"/>
    <w:rsid w:val="00481880"/>
    <w:rsid w:val="00482BB8"/>
    <w:rsid w:val="00484428"/>
    <w:rsid w:val="00485EA6"/>
    <w:rsid w:val="004860C4"/>
    <w:rsid w:val="00486595"/>
    <w:rsid w:val="00491B42"/>
    <w:rsid w:val="00492E58"/>
    <w:rsid w:val="004946B0"/>
    <w:rsid w:val="00494806"/>
    <w:rsid w:val="004949CB"/>
    <w:rsid w:val="00496DE8"/>
    <w:rsid w:val="004A3450"/>
    <w:rsid w:val="004A36F2"/>
    <w:rsid w:val="004A46F2"/>
    <w:rsid w:val="004A51B4"/>
    <w:rsid w:val="004A6D2E"/>
    <w:rsid w:val="004B0D97"/>
    <w:rsid w:val="004B3BF9"/>
    <w:rsid w:val="004B3E45"/>
    <w:rsid w:val="004B679E"/>
    <w:rsid w:val="004B70DB"/>
    <w:rsid w:val="004C2D22"/>
    <w:rsid w:val="004C2E67"/>
    <w:rsid w:val="004D035F"/>
    <w:rsid w:val="004D0AEC"/>
    <w:rsid w:val="004D5A1A"/>
    <w:rsid w:val="004D6972"/>
    <w:rsid w:val="004E01C2"/>
    <w:rsid w:val="004E0E62"/>
    <w:rsid w:val="004E3B9A"/>
    <w:rsid w:val="004E53F6"/>
    <w:rsid w:val="004E6369"/>
    <w:rsid w:val="004E7469"/>
    <w:rsid w:val="004F33B2"/>
    <w:rsid w:val="004F36FA"/>
    <w:rsid w:val="004F3DC4"/>
    <w:rsid w:val="004F4C3A"/>
    <w:rsid w:val="004F4F05"/>
    <w:rsid w:val="004F6074"/>
    <w:rsid w:val="004F60A6"/>
    <w:rsid w:val="004F6765"/>
    <w:rsid w:val="004F714E"/>
    <w:rsid w:val="004F74CB"/>
    <w:rsid w:val="004F78AC"/>
    <w:rsid w:val="0050182F"/>
    <w:rsid w:val="00503F64"/>
    <w:rsid w:val="00504F6D"/>
    <w:rsid w:val="00505C3C"/>
    <w:rsid w:val="00505EBD"/>
    <w:rsid w:val="00510B4E"/>
    <w:rsid w:val="0051289C"/>
    <w:rsid w:val="00513E3C"/>
    <w:rsid w:val="00514A46"/>
    <w:rsid w:val="005151FD"/>
    <w:rsid w:val="00517435"/>
    <w:rsid w:val="00520754"/>
    <w:rsid w:val="00522958"/>
    <w:rsid w:val="00522BD3"/>
    <w:rsid w:val="00522EDB"/>
    <w:rsid w:val="00524140"/>
    <w:rsid w:val="0052526B"/>
    <w:rsid w:val="00531393"/>
    <w:rsid w:val="00533A44"/>
    <w:rsid w:val="00535C02"/>
    <w:rsid w:val="00537435"/>
    <w:rsid w:val="00537D4B"/>
    <w:rsid w:val="00551206"/>
    <w:rsid w:val="00551CEB"/>
    <w:rsid w:val="00552B7B"/>
    <w:rsid w:val="00554148"/>
    <w:rsid w:val="0055473C"/>
    <w:rsid w:val="00556F61"/>
    <w:rsid w:val="00573948"/>
    <w:rsid w:val="00575381"/>
    <w:rsid w:val="00576388"/>
    <w:rsid w:val="005779C3"/>
    <w:rsid w:val="005810CA"/>
    <w:rsid w:val="00582E09"/>
    <w:rsid w:val="005939A7"/>
    <w:rsid w:val="00594896"/>
    <w:rsid w:val="00595D55"/>
    <w:rsid w:val="00595E55"/>
    <w:rsid w:val="005A0C37"/>
    <w:rsid w:val="005A0F2C"/>
    <w:rsid w:val="005A153C"/>
    <w:rsid w:val="005A643E"/>
    <w:rsid w:val="005A7BFB"/>
    <w:rsid w:val="005B41ED"/>
    <w:rsid w:val="005B4626"/>
    <w:rsid w:val="005B4985"/>
    <w:rsid w:val="005B56B2"/>
    <w:rsid w:val="005B5FF2"/>
    <w:rsid w:val="005C1470"/>
    <w:rsid w:val="005C306A"/>
    <w:rsid w:val="005C43B9"/>
    <w:rsid w:val="005C5A12"/>
    <w:rsid w:val="005C63D0"/>
    <w:rsid w:val="005C68FF"/>
    <w:rsid w:val="005C7AA4"/>
    <w:rsid w:val="005D1053"/>
    <w:rsid w:val="005D28CF"/>
    <w:rsid w:val="005D6031"/>
    <w:rsid w:val="005D6D1E"/>
    <w:rsid w:val="005D779E"/>
    <w:rsid w:val="005E10B1"/>
    <w:rsid w:val="005E3972"/>
    <w:rsid w:val="005F0A59"/>
    <w:rsid w:val="005F77D6"/>
    <w:rsid w:val="00607C26"/>
    <w:rsid w:val="00613279"/>
    <w:rsid w:val="006135DB"/>
    <w:rsid w:val="00613853"/>
    <w:rsid w:val="006144BE"/>
    <w:rsid w:val="006160ED"/>
    <w:rsid w:val="006171CE"/>
    <w:rsid w:val="00617D02"/>
    <w:rsid w:val="00620162"/>
    <w:rsid w:val="006214C8"/>
    <w:rsid w:val="00622A2A"/>
    <w:rsid w:val="00622C2C"/>
    <w:rsid w:val="00625A9E"/>
    <w:rsid w:val="00630535"/>
    <w:rsid w:val="006315CB"/>
    <w:rsid w:val="00634815"/>
    <w:rsid w:val="00634CB2"/>
    <w:rsid w:val="00634EFE"/>
    <w:rsid w:val="006411FF"/>
    <w:rsid w:val="00642106"/>
    <w:rsid w:val="0064458F"/>
    <w:rsid w:val="00645076"/>
    <w:rsid w:val="006466CE"/>
    <w:rsid w:val="00647749"/>
    <w:rsid w:val="0064774B"/>
    <w:rsid w:val="00647FF9"/>
    <w:rsid w:val="00650F16"/>
    <w:rsid w:val="006532CD"/>
    <w:rsid w:val="006538DC"/>
    <w:rsid w:val="00654804"/>
    <w:rsid w:val="006557EC"/>
    <w:rsid w:val="006626C3"/>
    <w:rsid w:val="00663B70"/>
    <w:rsid w:val="0066458A"/>
    <w:rsid w:val="00667534"/>
    <w:rsid w:val="0067048A"/>
    <w:rsid w:val="006751CA"/>
    <w:rsid w:val="0067609A"/>
    <w:rsid w:val="006823AF"/>
    <w:rsid w:val="00683496"/>
    <w:rsid w:val="00684315"/>
    <w:rsid w:val="0068551E"/>
    <w:rsid w:val="00685F56"/>
    <w:rsid w:val="0068755E"/>
    <w:rsid w:val="00687B20"/>
    <w:rsid w:val="006911DB"/>
    <w:rsid w:val="006939EB"/>
    <w:rsid w:val="006947E7"/>
    <w:rsid w:val="00696C36"/>
    <w:rsid w:val="006A062F"/>
    <w:rsid w:val="006A0D12"/>
    <w:rsid w:val="006A3DC1"/>
    <w:rsid w:val="006B0115"/>
    <w:rsid w:val="006B4948"/>
    <w:rsid w:val="006B69D8"/>
    <w:rsid w:val="006C2116"/>
    <w:rsid w:val="006C3909"/>
    <w:rsid w:val="006C3CC8"/>
    <w:rsid w:val="006C68B9"/>
    <w:rsid w:val="006C6B31"/>
    <w:rsid w:val="006C7822"/>
    <w:rsid w:val="006D030A"/>
    <w:rsid w:val="006D2EB2"/>
    <w:rsid w:val="006D305D"/>
    <w:rsid w:val="006D3E63"/>
    <w:rsid w:val="006D48B9"/>
    <w:rsid w:val="006D4B0D"/>
    <w:rsid w:val="006D5902"/>
    <w:rsid w:val="006E0BC6"/>
    <w:rsid w:val="006E4F00"/>
    <w:rsid w:val="006E5001"/>
    <w:rsid w:val="006F0848"/>
    <w:rsid w:val="006F1800"/>
    <w:rsid w:val="006F20BC"/>
    <w:rsid w:val="006F2B57"/>
    <w:rsid w:val="006F3168"/>
    <w:rsid w:val="006F3CC9"/>
    <w:rsid w:val="006F3DF9"/>
    <w:rsid w:val="006F462C"/>
    <w:rsid w:val="006F6057"/>
    <w:rsid w:val="00703EE2"/>
    <w:rsid w:val="00704727"/>
    <w:rsid w:val="00704898"/>
    <w:rsid w:val="00704ADF"/>
    <w:rsid w:val="00705D5C"/>
    <w:rsid w:val="007061DA"/>
    <w:rsid w:val="00706A20"/>
    <w:rsid w:val="007073A8"/>
    <w:rsid w:val="007074A3"/>
    <w:rsid w:val="007077E2"/>
    <w:rsid w:val="00710CF6"/>
    <w:rsid w:val="00714407"/>
    <w:rsid w:val="00715067"/>
    <w:rsid w:val="00716E20"/>
    <w:rsid w:val="00717A6C"/>
    <w:rsid w:val="00726DC6"/>
    <w:rsid w:val="007276CF"/>
    <w:rsid w:val="00730121"/>
    <w:rsid w:val="00731829"/>
    <w:rsid w:val="007326AB"/>
    <w:rsid w:val="007362E7"/>
    <w:rsid w:val="00736798"/>
    <w:rsid w:val="007376A3"/>
    <w:rsid w:val="00743C4E"/>
    <w:rsid w:val="007441B0"/>
    <w:rsid w:val="00752D2C"/>
    <w:rsid w:val="00760102"/>
    <w:rsid w:val="0076168A"/>
    <w:rsid w:val="00766C30"/>
    <w:rsid w:val="00770EC3"/>
    <w:rsid w:val="007739CA"/>
    <w:rsid w:val="00773F38"/>
    <w:rsid w:val="0077693A"/>
    <w:rsid w:val="00781AEB"/>
    <w:rsid w:val="00784090"/>
    <w:rsid w:val="00785FD5"/>
    <w:rsid w:val="00786566"/>
    <w:rsid w:val="007866E0"/>
    <w:rsid w:val="00787410"/>
    <w:rsid w:val="00791CA0"/>
    <w:rsid w:val="00796996"/>
    <w:rsid w:val="00797A4E"/>
    <w:rsid w:val="007A4C0C"/>
    <w:rsid w:val="007A4C9F"/>
    <w:rsid w:val="007B26CA"/>
    <w:rsid w:val="007B42D7"/>
    <w:rsid w:val="007B6653"/>
    <w:rsid w:val="007C0BEF"/>
    <w:rsid w:val="007C164B"/>
    <w:rsid w:val="007C1857"/>
    <w:rsid w:val="007C2170"/>
    <w:rsid w:val="007C5A89"/>
    <w:rsid w:val="007C6F87"/>
    <w:rsid w:val="007C73BC"/>
    <w:rsid w:val="007C7A59"/>
    <w:rsid w:val="007D1072"/>
    <w:rsid w:val="007D694D"/>
    <w:rsid w:val="007D7B5B"/>
    <w:rsid w:val="007D7F7E"/>
    <w:rsid w:val="007E11E7"/>
    <w:rsid w:val="007E12B2"/>
    <w:rsid w:val="007E2B14"/>
    <w:rsid w:val="007E44FC"/>
    <w:rsid w:val="007E6C0A"/>
    <w:rsid w:val="007F0F31"/>
    <w:rsid w:val="007F0FEF"/>
    <w:rsid w:val="007F2AFA"/>
    <w:rsid w:val="00801FEA"/>
    <w:rsid w:val="00803FB8"/>
    <w:rsid w:val="00810255"/>
    <w:rsid w:val="00812182"/>
    <w:rsid w:val="008128FA"/>
    <w:rsid w:val="00814977"/>
    <w:rsid w:val="00814FAE"/>
    <w:rsid w:val="0082129A"/>
    <w:rsid w:val="00822BC5"/>
    <w:rsid w:val="00822C97"/>
    <w:rsid w:val="008230AA"/>
    <w:rsid w:val="00824245"/>
    <w:rsid w:val="00824F65"/>
    <w:rsid w:val="00831AA4"/>
    <w:rsid w:val="008323A0"/>
    <w:rsid w:val="00832463"/>
    <w:rsid w:val="0083519A"/>
    <w:rsid w:val="00835D92"/>
    <w:rsid w:val="008365F7"/>
    <w:rsid w:val="008449DF"/>
    <w:rsid w:val="00846D29"/>
    <w:rsid w:val="008477CF"/>
    <w:rsid w:val="008500D5"/>
    <w:rsid w:val="008503C3"/>
    <w:rsid w:val="008514BB"/>
    <w:rsid w:val="008556AF"/>
    <w:rsid w:val="008576B9"/>
    <w:rsid w:val="00861805"/>
    <w:rsid w:val="00862C92"/>
    <w:rsid w:val="00866C95"/>
    <w:rsid w:val="008676A0"/>
    <w:rsid w:val="008707FA"/>
    <w:rsid w:val="008727F5"/>
    <w:rsid w:val="008732E2"/>
    <w:rsid w:val="00873F42"/>
    <w:rsid w:val="00877DD7"/>
    <w:rsid w:val="0088431D"/>
    <w:rsid w:val="00886CA5"/>
    <w:rsid w:val="00887F83"/>
    <w:rsid w:val="008912FC"/>
    <w:rsid w:val="00892E30"/>
    <w:rsid w:val="0089336A"/>
    <w:rsid w:val="008B187D"/>
    <w:rsid w:val="008B36C7"/>
    <w:rsid w:val="008B676D"/>
    <w:rsid w:val="008B7C1D"/>
    <w:rsid w:val="008C023E"/>
    <w:rsid w:val="008C2906"/>
    <w:rsid w:val="008C305B"/>
    <w:rsid w:val="008C5E5F"/>
    <w:rsid w:val="008D6630"/>
    <w:rsid w:val="008E0899"/>
    <w:rsid w:val="008E1957"/>
    <w:rsid w:val="008F02EC"/>
    <w:rsid w:val="008F194A"/>
    <w:rsid w:val="008F6B81"/>
    <w:rsid w:val="0090048C"/>
    <w:rsid w:val="00900C45"/>
    <w:rsid w:val="00901A27"/>
    <w:rsid w:val="00901CA5"/>
    <w:rsid w:val="00902166"/>
    <w:rsid w:val="00910C38"/>
    <w:rsid w:val="0091235C"/>
    <w:rsid w:val="0091276A"/>
    <w:rsid w:val="0091347C"/>
    <w:rsid w:val="009136FC"/>
    <w:rsid w:val="00914191"/>
    <w:rsid w:val="00915AB8"/>
    <w:rsid w:val="009174E7"/>
    <w:rsid w:val="00920172"/>
    <w:rsid w:val="0092065B"/>
    <w:rsid w:val="00922283"/>
    <w:rsid w:val="00923B33"/>
    <w:rsid w:val="00923CEE"/>
    <w:rsid w:val="009276E1"/>
    <w:rsid w:val="00932DE5"/>
    <w:rsid w:val="00937563"/>
    <w:rsid w:val="00940582"/>
    <w:rsid w:val="009407B6"/>
    <w:rsid w:val="00941E88"/>
    <w:rsid w:val="00943001"/>
    <w:rsid w:val="009474AF"/>
    <w:rsid w:val="00951772"/>
    <w:rsid w:val="00953AB2"/>
    <w:rsid w:val="00955A8C"/>
    <w:rsid w:val="00955C64"/>
    <w:rsid w:val="00956DAB"/>
    <w:rsid w:val="00960609"/>
    <w:rsid w:val="00962A56"/>
    <w:rsid w:val="0096364A"/>
    <w:rsid w:val="00964312"/>
    <w:rsid w:val="00966DF8"/>
    <w:rsid w:val="0096748B"/>
    <w:rsid w:val="0097099D"/>
    <w:rsid w:val="009715E2"/>
    <w:rsid w:val="00971795"/>
    <w:rsid w:val="00971CF2"/>
    <w:rsid w:val="00983725"/>
    <w:rsid w:val="00984D58"/>
    <w:rsid w:val="00990F6B"/>
    <w:rsid w:val="009924C9"/>
    <w:rsid w:val="00992A95"/>
    <w:rsid w:val="00995538"/>
    <w:rsid w:val="009961B3"/>
    <w:rsid w:val="009A31B4"/>
    <w:rsid w:val="009A52C9"/>
    <w:rsid w:val="009A66A2"/>
    <w:rsid w:val="009A6C96"/>
    <w:rsid w:val="009A7222"/>
    <w:rsid w:val="009B1B36"/>
    <w:rsid w:val="009B287A"/>
    <w:rsid w:val="009B3331"/>
    <w:rsid w:val="009C0077"/>
    <w:rsid w:val="009C398F"/>
    <w:rsid w:val="009C6D3B"/>
    <w:rsid w:val="009C71F7"/>
    <w:rsid w:val="009D063F"/>
    <w:rsid w:val="009D0DA0"/>
    <w:rsid w:val="009D1FAE"/>
    <w:rsid w:val="009D24F3"/>
    <w:rsid w:val="009D2E4D"/>
    <w:rsid w:val="009D36D0"/>
    <w:rsid w:val="009D6D8E"/>
    <w:rsid w:val="009E0FE9"/>
    <w:rsid w:val="009E289A"/>
    <w:rsid w:val="009E564A"/>
    <w:rsid w:val="009E5CEF"/>
    <w:rsid w:val="009E662D"/>
    <w:rsid w:val="009F2782"/>
    <w:rsid w:val="009F439F"/>
    <w:rsid w:val="009F535D"/>
    <w:rsid w:val="009F733F"/>
    <w:rsid w:val="00A00AA0"/>
    <w:rsid w:val="00A026D2"/>
    <w:rsid w:val="00A03392"/>
    <w:rsid w:val="00A059F8"/>
    <w:rsid w:val="00A14BC0"/>
    <w:rsid w:val="00A15729"/>
    <w:rsid w:val="00A15DC8"/>
    <w:rsid w:val="00A15FF0"/>
    <w:rsid w:val="00A17CB8"/>
    <w:rsid w:val="00A20174"/>
    <w:rsid w:val="00A23C75"/>
    <w:rsid w:val="00A24E47"/>
    <w:rsid w:val="00A26276"/>
    <w:rsid w:val="00A27069"/>
    <w:rsid w:val="00A27458"/>
    <w:rsid w:val="00A27C66"/>
    <w:rsid w:val="00A3463D"/>
    <w:rsid w:val="00A346D7"/>
    <w:rsid w:val="00A37356"/>
    <w:rsid w:val="00A45AD4"/>
    <w:rsid w:val="00A50AE9"/>
    <w:rsid w:val="00A50CD9"/>
    <w:rsid w:val="00A5195A"/>
    <w:rsid w:val="00A51E6C"/>
    <w:rsid w:val="00A539DC"/>
    <w:rsid w:val="00A559C6"/>
    <w:rsid w:val="00A57223"/>
    <w:rsid w:val="00A62750"/>
    <w:rsid w:val="00A653A0"/>
    <w:rsid w:val="00A70FB3"/>
    <w:rsid w:val="00A71782"/>
    <w:rsid w:val="00A90DEF"/>
    <w:rsid w:val="00A935FA"/>
    <w:rsid w:val="00A95E03"/>
    <w:rsid w:val="00A96FE1"/>
    <w:rsid w:val="00A97D43"/>
    <w:rsid w:val="00AA0557"/>
    <w:rsid w:val="00AA18A2"/>
    <w:rsid w:val="00AA1C01"/>
    <w:rsid w:val="00AA6107"/>
    <w:rsid w:val="00AB04B6"/>
    <w:rsid w:val="00AB1773"/>
    <w:rsid w:val="00AB26E4"/>
    <w:rsid w:val="00AB3F89"/>
    <w:rsid w:val="00AB5480"/>
    <w:rsid w:val="00AB707E"/>
    <w:rsid w:val="00AC052B"/>
    <w:rsid w:val="00AC083C"/>
    <w:rsid w:val="00AC0E3C"/>
    <w:rsid w:val="00AC16C5"/>
    <w:rsid w:val="00AC400A"/>
    <w:rsid w:val="00AC6E41"/>
    <w:rsid w:val="00AC7E06"/>
    <w:rsid w:val="00AD32EF"/>
    <w:rsid w:val="00AD3444"/>
    <w:rsid w:val="00AD67CD"/>
    <w:rsid w:val="00AD7D1F"/>
    <w:rsid w:val="00AE146E"/>
    <w:rsid w:val="00AE1BAE"/>
    <w:rsid w:val="00AE2E51"/>
    <w:rsid w:val="00AE6C5C"/>
    <w:rsid w:val="00AF0B8B"/>
    <w:rsid w:val="00AF1101"/>
    <w:rsid w:val="00AF2FAB"/>
    <w:rsid w:val="00AF6E1D"/>
    <w:rsid w:val="00AF718C"/>
    <w:rsid w:val="00B00118"/>
    <w:rsid w:val="00B0014C"/>
    <w:rsid w:val="00B0442B"/>
    <w:rsid w:val="00B04B9D"/>
    <w:rsid w:val="00B04F1C"/>
    <w:rsid w:val="00B06076"/>
    <w:rsid w:val="00B075B9"/>
    <w:rsid w:val="00B077A0"/>
    <w:rsid w:val="00B1011B"/>
    <w:rsid w:val="00B11968"/>
    <w:rsid w:val="00B130DB"/>
    <w:rsid w:val="00B140BB"/>
    <w:rsid w:val="00B153DA"/>
    <w:rsid w:val="00B16648"/>
    <w:rsid w:val="00B16B8B"/>
    <w:rsid w:val="00B178CE"/>
    <w:rsid w:val="00B2036C"/>
    <w:rsid w:val="00B21CF1"/>
    <w:rsid w:val="00B226FF"/>
    <w:rsid w:val="00B23956"/>
    <w:rsid w:val="00B25922"/>
    <w:rsid w:val="00B2596D"/>
    <w:rsid w:val="00B26F26"/>
    <w:rsid w:val="00B2768E"/>
    <w:rsid w:val="00B30BF3"/>
    <w:rsid w:val="00B31833"/>
    <w:rsid w:val="00B34A92"/>
    <w:rsid w:val="00B34EAD"/>
    <w:rsid w:val="00B3751D"/>
    <w:rsid w:val="00B376BC"/>
    <w:rsid w:val="00B41628"/>
    <w:rsid w:val="00B43319"/>
    <w:rsid w:val="00B43341"/>
    <w:rsid w:val="00B433BC"/>
    <w:rsid w:val="00B4448D"/>
    <w:rsid w:val="00B44E02"/>
    <w:rsid w:val="00B45574"/>
    <w:rsid w:val="00B457B4"/>
    <w:rsid w:val="00B46F23"/>
    <w:rsid w:val="00B5060D"/>
    <w:rsid w:val="00B51BF2"/>
    <w:rsid w:val="00B521E7"/>
    <w:rsid w:val="00B52392"/>
    <w:rsid w:val="00B5314B"/>
    <w:rsid w:val="00B53287"/>
    <w:rsid w:val="00B60320"/>
    <w:rsid w:val="00B63E16"/>
    <w:rsid w:val="00B64DFF"/>
    <w:rsid w:val="00B651B2"/>
    <w:rsid w:val="00B665CC"/>
    <w:rsid w:val="00B676D0"/>
    <w:rsid w:val="00B70031"/>
    <w:rsid w:val="00B70292"/>
    <w:rsid w:val="00B71109"/>
    <w:rsid w:val="00B71723"/>
    <w:rsid w:val="00B7202F"/>
    <w:rsid w:val="00B72DE3"/>
    <w:rsid w:val="00B7346B"/>
    <w:rsid w:val="00B822BB"/>
    <w:rsid w:val="00B8693B"/>
    <w:rsid w:val="00B903F8"/>
    <w:rsid w:val="00B91788"/>
    <w:rsid w:val="00B923DF"/>
    <w:rsid w:val="00B92473"/>
    <w:rsid w:val="00B93C88"/>
    <w:rsid w:val="00B94BCA"/>
    <w:rsid w:val="00B972E1"/>
    <w:rsid w:val="00BA1D3D"/>
    <w:rsid w:val="00BA3F5E"/>
    <w:rsid w:val="00BA4AC2"/>
    <w:rsid w:val="00BA52CF"/>
    <w:rsid w:val="00BA5F71"/>
    <w:rsid w:val="00BA6B6D"/>
    <w:rsid w:val="00BA7541"/>
    <w:rsid w:val="00BA79F7"/>
    <w:rsid w:val="00BB389C"/>
    <w:rsid w:val="00BB42A1"/>
    <w:rsid w:val="00BB55E2"/>
    <w:rsid w:val="00BB74CB"/>
    <w:rsid w:val="00BC787B"/>
    <w:rsid w:val="00BD1E20"/>
    <w:rsid w:val="00BD3A53"/>
    <w:rsid w:val="00BD540E"/>
    <w:rsid w:val="00BD5C4E"/>
    <w:rsid w:val="00BE16C3"/>
    <w:rsid w:val="00BE390A"/>
    <w:rsid w:val="00BE66AB"/>
    <w:rsid w:val="00BE7214"/>
    <w:rsid w:val="00BF0756"/>
    <w:rsid w:val="00BF1247"/>
    <w:rsid w:val="00BF2B16"/>
    <w:rsid w:val="00BF5805"/>
    <w:rsid w:val="00BF596E"/>
    <w:rsid w:val="00BF6008"/>
    <w:rsid w:val="00BF6C28"/>
    <w:rsid w:val="00C0043D"/>
    <w:rsid w:val="00C0093A"/>
    <w:rsid w:val="00C03C3E"/>
    <w:rsid w:val="00C05D7E"/>
    <w:rsid w:val="00C05E79"/>
    <w:rsid w:val="00C06994"/>
    <w:rsid w:val="00C07F5D"/>
    <w:rsid w:val="00C11B46"/>
    <w:rsid w:val="00C1312B"/>
    <w:rsid w:val="00C13362"/>
    <w:rsid w:val="00C13DE8"/>
    <w:rsid w:val="00C16E67"/>
    <w:rsid w:val="00C170AE"/>
    <w:rsid w:val="00C23FA0"/>
    <w:rsid w:val="00C271B0"/>
    <w:rsid w:val="00C363DA"/>
    <w:rsid w:val="00C37062"/>
    <w:rsid w:val="00C40B14"/>
    <w:rsid w:val="00C41E3B"/>
    <w:rsid w:val="00C4219C"/>
    <w:rsid w:val="00C502C3"/>
    <w:rsid w:val="00C50F21"/>
    <w:rsid w:val="00C51DBF"/>
    <w:rsid w:val="00C5225D"/>
    <w:rsid w:val="00C55F04"/>
    <w:rsid w:val="00C606C1"/>
    <w:rsid w:val="00C6114C"/>
    <w:rsid w:val="00C61671"/>
    <w:rsid w:val="00C638FC"/>
    <w:rsid w:val="00C63A29"/>
    <w:rsid w:val="00C63D31"/>
    <w:rsid w:val="00C64445"/>
    <w:rsid w:val="00C64E91"/>
    <w:rsid w:val="00C6669D"/>
    <w:rsid w:val="00C709DD"/>
    <w:rsid w:val="00C71CFA"/>
    <w:rsid w:val="00C723E3"/>
    <w:rsid w:val="00C804C1"/>
    <w:rsid w:val="00C81271"/>
    <w:rsid w:val="00C82311"/>
    <w:rsid w:val="00C84124"/>
    <w:rsid w:val="00C879DD"/>
    <w:rsid w:val="00C87A25"/>
    <w:rsid w:val="00C961E5"/>
    <w:rsid w:val="00C97831"/>
    <w:rsid w:val="00CA2DEB"/>
    <w:rsid w:val="00CA3B58"/>
    <w:rsid w:val="00CA405B"/>
    <w:rsid w:val="00CA456E"/>
    <w:rsid w:val="00CA5A6D"/>
    <w:rsid w:val="00CB0757"/>
    <w:rsid w:val="00CB0882"/>
    <w:rsid w:val="00CB1089"/>
    <w:rsid w:val="00CB1AC6"/>
    <w:rsid w:val="00CB37C7"/>
    <w:rsid w:val="00CB45B8"/>
    <w:rsid w:val="00CB530D"/>
    <w:rsid w:val="00CB6CA2"/>
    <w:rsid w:val="00CC04D0"/>
    <w:rsid w:val="00CC6631"/>
    <w:rsid w:val="00CC7EC1"/>
    <w:rsid w:val="00CD1614"/>
    <w:rsid w:val="00CD29FD"/>
    <w:rsid w:val="00CD2CCE"/>
    <w:rsid w:val="00CD2FCE"/>
    <w:rsid w:val="00CD3A2F"/>
    <w:rsid w:val="00CD6CC1"/>
    <w:rsid w:val="00CD7BA6"/>
    <w:rsid w:val="00CE2627"/>
    <w:rsid w:val="00CE40C4"/>
    <w:rsid w:val="00CE5044"/>
    <w:rsid w:val="00CE7265"/>
    <w:rsid w:val="00CF06B2"/>
    <w:rsid w:val="00CF16B3"/>
    <w:rsid w:val="00CF73CA"/>
    <w:rsid w:val="00D007FF"/>
    <w:rsid w:val="00D019BD"/>
    <w:rsid w:val="00D0610C"/>
    <w:rsid w:val="00D062EC"/>
    <w:rsid w:val="00D10251"/>
    <w:rsid w:val="00D10764"/>
    <w:rsid w:val="00D12434"/>
    <w:rsid w:val="00D13B98"/>
    <w:rsid w:val="00D164E8"/>
    <w:rsid w:val="00D17FEE"/>
    <w:rsid w:val="00D20007"/>
    <w:rsid w:val="00D20AD8"/>
    <w:rsid w:val="00D23301"/>
    <w:rsid w:val="00D267ED"/>
    <w:rsid w:val="00D26FA3"/>
    <w:rsid w:val="00D328D7"/>
    <w:rsid w:val="00D3382E"/>
    <w:rsid w:val="00D44A01"/>
    <w:rsid w:val="00D45BD6"/>
    <w:rsid w:val="00D4690C"/>
    <w:rsid w:val="00D50472"/>
    <w:rsid w:val="00D5096E"/>
    <w:rsid w:val="00D53939"/>
    <w:rsid w:val="00D53C78"/>
    <w:rsid w:val="00D54A38"/>
    <w:rsid w:val="00D60944"/>
    <w:rsid w:val="00D65D41"/>
    <w:rsid w:val="00D66398"/>
    <w:rsid w:val="00D70904"/>
    <w:rsid w:val="00D70D2C"/>
    <w:rsid w:val="00D71C6B"/>
    <w:rsid w:val="00D73125"/>
    <w:rsid w:val="00D73EA5"/>
    <w:rsid w:val="00D761DF"/>
    <w:rsid w:val="00D7783C"/>
    <w:rsid w:val="00D82576"/>
    <w:rsid w:val="00D846E7"/>
    <w:rsid w:val="00D84B0E"/>
    <w:rsid w:val="00D8605D"/>
    <w:rsid w:val="00D861BE"/>
    <w:rsid w:val="00D9150C"/>
    <w:rsid w:val="00D91FA9"/>
    <w:rsid w:val="00D9204F"/>
    <w:rsid w:val="00D935DC"/>
    <w:rsid w:val="00DA09DA"/>
    <w:rsid w:val="00DA39A1"/>
    <w:rsid w:val="00DA3A4E"/>
    <w:rsid w:val="00DA3B85"/>
    <w:rsid w:val="00DA6036"/>
    <w:rsid w:val="00DB0877"/>
    <w:rsid w:val="00DB621B"/>
    <w:rsid w:val="00DC05E2"/>
    <w:rsid w:val="00DC42EB"/>
    <w:rsid w:val="00DD00AC"/>
    <w:rsid w:val="00DD11D8"/>
    <w:rsid w:val="00DD3EE0"/>
    <w:rsid w:val="00DD476D"/>
    <w:rsid w:val="00DD5856"/>
    <w:rsid w:val="00DE071A"/>
    <w:rsid w:val="00DE087D"/>
    <w:rsid w:val="00DE0B6D"/>
    <w:rsid w:val="00DE13BE"/>
    <w:rsid w:val="00DE228C"/>
    <w:rsid w:val="00DE2A53"/>
    <w:rsid w:val="00DE3D7C"/>
    <w:rsid w:val="00DE743D"/>
    <w:rsid w:val="00DE7E65"/>
    <w:rsid w:val="00DF2DFD"/>
    <w:rsid w:val="00DF4BEE"/>
    <w:rsid w:val="00DF4CB1"/>
    <w:rsid w:val="00DF5169"/>
    <w:rsid w:val="00DF6C21"/>
    <w:rsid w:val="00DF7AA6"/>
    <w:rsid w:val="00E003EC"/>
    <w:rsid w:val="00E01D27"/>
    <w:rsid w:val="00E021DE"/>
    <w:rsid w:val="00E02F35"/>
    <w:rsid w:val="00E104C6"/>
    <w:rsid w:val="00E10A87"/>
    <w:rsid w:val="00E1194F"/>
    <w:rsid w:val="00E11CF6"/>
    <w:rsid w:val="00E13FFF"/>
    <w:rsid w:val="00E1533A"/>
    <w:rsid w:val="00E15DC6"/>
    <w:rsid w:val="00E17136"/>
    <w:rsid w:val="00E17752"/>
    <w:rsid w:val="00E2089A"/>
    <w:rsid w:val="00E2569B"/>
    <w:rsid w:val="00E30197"/>
    <w:rsid w:val="00E326C6"/>
    <w:rsid w:val="00E33DAE"/>
    <w:rsid w:val="00E34026"/>
    <w:rsid w:val="00E34F5B"/>
    <w:rsid w:val="00E356D2"/>
    <w:rsid w:val="00E375AF"/>
    <w:rsid w:val="00E431A9"/>
    <w:rsid w:val="00E43238"/>
    <w:rsid w:val="00E44054"/>
    <w:rsid w:val="00E4440C"/>
    <w:rsid w:val="00E46173"/>
    <w:rsid w:val="00E476E0"/>
    <w:rsid w:val="00E50A69"/>
    <w:rsid w:val="00E52ACC"/>
    <w:rsid w:val="00E54079"/>
    <w:rsid w:val="00E55E4D"/>
    <w:rsid w:val="00E57B07"/>
    <w:rsid w:val="00E62890"/>
    <w:rsid w:val="00E62EFC"/>
    <w:rsid w:val="00E62F1A"/>
    <w:rsid w:val="00E63315"/>
    <w:rsid w:val="00E712E0"/>
    <w:rsid w:val="00E725BD"/>
    <w:rsid w:val="00E83142"/>
    <w:rsid w:val="00E837AF"/>
    <w:rsid w:val="00E87931"/>
    <w:rsid w:val="00E87B31"/>
    <w:rsid w:val="00E87D8E"/>
    <w:rsid w:val="00E90791"/>
    <w:rsid w:val="00E94E42"/>
    <w:rsid w:val="00EA029D"/>
    <w:rsid w:val="00EA47ED"/>
    <w:rsid w:val="00EA7C69"/>
    <w:rsid w:val="00EA7CD1"/>
    <w:rsid w:val="00EB2F0F"/>
    <w:rsid w:val="00EB3348"/>
    <w:rsid w:val="00EB7DE0"/>
    <w:rsid w:val="00EC06A9"/>
    <w:rsid w:val="00EC2389"/>
    <w:rsid w:val="00EC2BDC"/>
    <w:rsid w:val="00EC2C98"/>
    <w:rsid w:val="00EC37D7"/>
    <w:rsid w:val="00EC5378"/>
    <w:rsid w:val="00ED00BA"/>
    <w:rsid w:val="00ED0A96"/>
    <w:rsid w:val="00ED2060"/>
    <w:rsid w:val="00ED2403"/>
    <w:rsid w:val="00ED37A8"/>
    <w:rsid w:val="00ED5EA3"/>
    <w:rsid w:val="00EE28B7"/>
    <w:rsid w:val="00EE4704"/>
    <w:rsid w:val="00EE760F"/>
    <w:rsid w:val="00EF2FE6"/>
    <w:rsid w:val="00EF3909"/>
    <w:rsid w:val="00EF4DBF"/>
    <w:rsid w:val="00EF5437"/>
    <w:rsid w:val="00EF7308"/>
    <w:rsid w:val="00EF7FA0"/>
    <w:rsid w:val="00F029CF"/>
    <w:rsid w:val="00F041DF"/>
    <w:rsid w:val="00F047D3"/>
    <w:rsid w:val="00F10007"/>
    <w:rsid w:val="00F101A0"/>
    <w:rsid w:val="00F1023F"/>
    <w:rsid w:val="00F117B8"/>
    <w:rsid w:val="00F11BCF"/>
    <w:rsid w:val="00F1285D"/>
    <w:rsid w:val="00F14238"/>
    <w:rsid w:val="00F1447E"/>
    <w:rsid w:val="00F24405"/>
    <w:rsid w:val="00F24478"/>
    <w:rsid w:val="00F24D44"/>
    <w:rsid w:val="00F252AB"/>
    <w:rsid w:val="00F259B5"/>
    <w:rsid w:val="00F262A9"/>
    <w:rsid w:val="00F2665B"/>
    <w:rsid w:val="00F26AED"/>
    <w:rsid w:val="00F27047"/>
    <w:rsid w:val="00F27FB6"/>
    <w:rsid w:val="00F30C8A"/>
    <w:rsid w:val="00F34CB9"/>
    <w:rsid w:val="00F35317"/>
    <w:rsid w:val="00F35590"/>
    <w:rsid w:val="00F376F8"/>
    <w:rsid w:val="00F37890"/>
    <w:rsid w:val="00F37DEA"/>
    <w:rsid w:val="00F401B9"/>
    <w:rsid w:val="00F41ADD"/>
    <w:rsid w:val="00F425E3"/>
    <w:rsid w:val="00F43391"/>
    <w:rsid w:val="00F44C0E"/>
    <w:rsid w:val="00F45EE0"/>
    <w:rsid w:val="00F4616B"/>
    <w:rsid w:val="00F504C9"/>
    <w:rsid w:val="00F505E4"/>
    <w:rsid w:val="00F566D7"/>
    <w:rsid w:val="00F60053"/>
    <w:rsid w:val="00F60B72"/>
    <w:rsid w:val="00F644B0"/>
    <w:rsid w:val="00F65CE7"/>
    <w:rsid w:val="00F67212"/>
    <w:rsid w:val="00F721F1"/>
    <w:rsid w:val="00F73D83"/>
    <w:rsid w:val="00F74C46"/>
    <w:rsid w:val="00F76889"/>
    <w:rsid w:val="00F80AEF"/>
    <w:rsid w:val="00F81B12"/>
    <w:rsid w:val="00F82147"/>
    <w:rsid w:val="00F84A03"/>
    <w:rsid w:val="00F84D8C"/>
    <w:rsid w:val="00F8599F"/>
    <w:rsid w:val="00F85C19"/>
    <w:rsid w:val="00F929E8"/>
    <w:rsid w:val="00F93086"/>
    <w:rsid w:val="00F930F9"/>
    <w:rsid w:val="00F93B6A"/>
    <w:rsid w:val="00F943CE"/>
    <w:rsid w:val="00F944CB"/>
    <w:rsid w:val="00F97568"/>
    <w:rsid w:val="00FA0324"/>
    <w:rsid w:val="00FA06E0"/>
    <w:rsid w:val="00FA0C85"/>
    <w:rsid w:val="00FA36DE"/>
    <w:rsid w:val="00FA717A"/>
    <w:rsid w:val="00FB2519"/>
    <w:rsid w:val="00FC0945"/>
    <w:rsid w:val="00FC1447"/>
    <w:rsid w:val="00FC2B60"/>
    <w:rsid w:val="00FD09C7"/>
    <w:rsid w:val="00FD5277"/>
    <w:rsid w:val="00FE47A8"/>
    <w:rsid w:val="00FE4FC5"/>
    <w:rsid w:val="00FE65A1"/>
    <w:rsid w:val="00FE6D6C"/>
    <w:rsid w:val="00FE6FEC"/>
    <w:rsid w:val="00FE7941"/>
    <w:rsid w:val="00FF1046"/>
    <w:rsid w:val="00FF174D"/>
    <w:rsid w:val="00FF539D"/>
    <w:rsid w:val="00FF68EE"/>
    <w:rsid w:val="00FF6DEE"/>
    <w:rsid w:val="00FF7A51"/>
    <w:rsid w:val="0B6E67A8"/>
    <w:rsid w:val="19D50672"/>
    <w:rsid w:val="36662197"/>
    <w:rsid w:val="4E6F3D8F"/>
    <w:rsid w:val="69740BB4"/>
    <w:rsid w:val="78BA2092"/>
    <w:rsid w:val="7C9E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71B45E"/>
  <w15:docId w15:val="{A442E10F-D339-41BB-B9FA-2A5603A76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rPr>
      <w:b/>
      <w:bCs/>
    </w:rPr>
  </w:style>
  <w:style w:type="paragraph" w:styleId="a4">
    <w:name w:val="annotation text"/>
    <w:basedOn w:val="a"/>
    <w:link w:val="a6"/>
    <w:pPr>
      <w:jc w:val="left"/>
    </w:pPr>
  </w:style>
  <w:style w:type="paragraph" w:styleId="a7">
    <w:name w:val="Document Map"/>
    <w:basedOn w:val="a"/>
    <w:link w:val="a8"/>
    <w:pPr>
      <w:shd w:val="clear" w:color="auto" w:fill="000080"/>
    </w:pPr>
  </w:style>
  <w:style w:type="paragraph" w:styleId="a9">
    <w:name w:val="Body Text Indent"/>
    <w:basedOn w:val="a"/>
    <w:link w:val="aa"/>
    <w:pPr>
      <w:adjustRightInd w:val="0"/>
      <w:spacing w:line="312" w:lineRule="atLeast"/>
      <w:ind w:firstLine="420"/>
      <w:textAlignment w:val="baseline"/>
    </w:pPr>
    <w:rPr>
      <w:kern w:val="0"/>
      <w:sz w:val="24"/>
      <w:szCs w:val="20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b">
    <w:name w:val="Plain Text"/>
    <w:basedOn w:val="a"/>
    <w:link w:val="ac"/>
    <w:rPr>
      <w:rFonts w:ascii="宋体" w:hAnsi="Courier New"/>
      <w:szCs w:val="20"/>
    </w:rPr>
  </w:style>
  <w:style w:type="paragraph" w:styleId="ad">
    <w:name w:val="Date"/>
    <w:basedOn w:val="a"/>
    <w:next w:val="a"/>
    <w:link w:val="ae"/>
    <w:pPr>
      <w:ind w:leftChars="2500" w:left="100"/>
    </w:pPr>
  </w:style>
  <w:style w:type="paragraph" w:styleId="af">
    <w:name w:val="Balloon Text"/>
    <w:basedOn w:val="a"/>
    <w:link w:val="af0"/>
    <w:rPr>
      <w:sz w:val="18"/>
      <w:szCs w:val="18"/>
    </w:rPr>
  </w:style>
  <w:style w:type="paragraph" w:styleId="af1">
    <w:name w:val="footer"/>
    <w:basedOn w:val="a"/>
    <w:link w:val="af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3">
    <w:name w:val="header"/>
    <w:basedOn w:val="a"/>
    <w:link w:val="a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8460"/>
      </w:tabs>
      <w:spacing w:line="360" w:lineRule="auto"/>
      <w:ind w:firstLineChars="200" w:firstLine="480"/>
    </w:p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character" w:styleId="af5">
    <w:name w:val="page number"/>
    <w:basedOn w:val="a0"/>
  </w:style>
  <w:style w:type="character" w:styleId="af6">
    <w:name w:val="FollowedHyperlink"/>
    <w:rPr>
      <w:color w:val="800080"/>
      <w:u w:val="single"/>
    </w:rPr>
  </w:style>
  <w:style w:type="character" w:styleId="af7">
    <w:name w:val="Hyperlink"/>
    <w:uiPriority w:val="99"/>
    <w:rPr>
      <w:color w:val="0000FF"/>
      <w:u w:val="single"/>
    </w:rPr>
  </w:style>
  <w:style w:type="character" w:styleId="af8">
    <w:name w:val="annotation reference"/>
    <w:rPr>
      <w:sz w:val="21"/>
      <w:szCs w:val="21"/>
    </w:rPr>
  </w:style>
  <w:style w:type="table" w:styleId="af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kern w:val="0"/>
      <w:sz w:val="16"/>
      <w:szCs w:val="16"/>
    </w:rPr>
  </w:style>
  <w:style w:type="paragraph" w:customStyle="1" w:styleId="xl65">
    <w:name w:val="xl6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">
    <w:name w:val="样式2"/>
    <w:basedOn w:val="a9"/>
    <w:pPr>
      <w:adjustRightInd/>
      <w:snapToGrid w:val="0"/>
      <w:spacing w:beforeLines="100" w:before="350" w:afterLines="100" w:after="350" w:line="240" w:lineRule="auto"/>
      <w:ind w:firstLineChars="200" w:firstLine="480"/>
      <w:jc w:val="center"/>
      <w:textAlignment w:val="auto"/>
    </w:pPr>
    <w:rPr>
      <w:rFonts w:eastAsia="方正小标宋简体"/>
      <w:b/>
      <w:bCs/>
      <w:sz w:val="32"/>
      <w:szCs w:val="32"/>
    </w:rPr>
  </w:style>
  <w:style w:type="paragraph" w:customStyle="1" w:styleId="Char">
    <w:name w:val="Char"/>
    <w:basedOn w:val="a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font8">
    <w:name w:val="font8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2">
    <w:name w:val="xl72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3">
    <w:name w:val="样式3"/>
    <w:basedOn w:val="2"/>
    <w:pPr>
      <w:ind w:firstLine="643"/>
    </w:pPr>
    <w:rPr>
      <w:b w:val="0"/>
    </w:rPr>
  </w:style>
  <w:style w:type="paragraph" w:customStyle="1" w:styleId="xl66">
    <w:name w:val="xl6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afa"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ParaCharCharChar">
    <w:name w:val="默认段落字体 Para Char Char Char"/>
    <w:basedOn w:val="a"/>
    <w:pPr>
      <w:spacing w:line="360" w:lineRule="auto"/>
      <w:ind w:firstLine="210"/>
      <w:jc w:val="left"/>
    </w:pPr>
    <w:rPr>
      <w:sz w:val="24"/>
    </w:rPr>
  </w:style>
  <w:style w:type="paragraph" w:customStyle="1" w:styleId="ParaChar">
    <w:name w:val="默认段落字体 Para Char"/>
    <w:basedOn w:val="a"/>
    <w:pPr>
      <w:spacing w:line="360" w:lineRule="auto"/>
      <w:ind w:firstLineChars="200" w:firstLine="200"/>
    </w:pPr>
    <w:rPr>
      <w:rFonts w:ascii="宋体" w:hAnsi="宋体" w:cs="宋体"/>
      <w:sz w:val="24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kern w:val="0"/>
      <w:sz w:val="16"/>
      <w:szCs w:val="16"/>
    </w:rPr>
  </w:style>
  <w:style w:type="paragraph" w:customStyle="1" w:styleId="xl68">
    <w:name w:val="xl68"/>
    <w:basedOn w:val="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1CharCharCharCharCharCharCharCharCharCharCharCharCharChar0">
    <w:name w:val="Char Char1 Char Char Char Char Char Char Char Char Char Char Char Char Char Char"/>
    <w:basedOn w:val="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67">
    <w:name w:val="xl6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37">
    <w:name w:val="xl37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Char0">
    <w:name w:val="Char"/>
    <w:basedOn w:val="a"/>
    <w:rPr>
      <w:rFonts w:ascii="Tahoma" w:hAnsi="Tahoma"/>
      <w:sz w:val="24"/>
      <w:szCs w:val="20"/>
    </w:rPr>
  </w:style>
  <w:style w:type="paragraph" w:customStyle="1" w:styleId="xl71">
    <w:name w:val="xl71"/>
    <w:basedOn w:val="a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character" w:customStyle="1" w:styleId="ae">
    <w:name w:val="日期 字符"/>
    <w:link w:val="ad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aa">
    <w:name w:val="正文文本缩进 字符"/>
    <w:link w:val="a9"/>
    <w:locked/>
    <w:rPr>
      <w:sz w:val="24"/>
    </w:rPr>
  </w:style>
  <w:style w:type="character" w:customStyle="1" w:styleId="CharChar6">
    <w:name w:val="Char Char6"/>
    <w:rPr>
      <w:kern w:val="2"/>
      <w:sz w:val="18"/>
      <w:szCs w:val="18"/>
    </w:rPr>
  </w:style>
  <w:style w:type="character" w:customStyle="1" w:styleId="a8">
    <w:name w:val="文档结构图 字符"/>
    <w:link w:val="a7"/>
    <w:rPr>
      <w:kern w:val="2"/>
      <w:sz w:val="21"/>
      <w:szCs w:val="24"/>
      <w:shd w:val="clear" w:color="auto" w:fill="000080"/>
    </w:rPr>
  </w:style>
  <w:style w:type="character" w:customStyle="1" w:styleId="wbtrsnp1">
    <w:name w:val="wbtr_snp1"/>
    <w:rPr>
      <w:rFonts w:ascii="Arial" w:hAnsi="Arial" w:cs="Arial" w:hint="default"/>
      <w:color w:val="676767"/>
      <w:sz w:val="22"/>
      <w:szCs w:val="22"/>
    </w:rPr>
  </w:style>
  <w:style w:type="character" w:customStyle="1" w:styleId="wbtrmn1">
    <w:name w:val="wbtr_mn1"/>
    <w:rPr>
      <w:rFonts w:ascii="Arial" w:hAnsi="Arial" w:cs="Arial" w:hint="default"/>
      <w:sz w:val="24"/>
      <w:szCs w:val="24"/>
    </w:rPr>
  </w:style>
  <w:style w:type="character" w:customStyle="1" w:styleId="10">
    <w:name w:val="标题 1 字符"/>
    <w:link w:val="1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af2">
    <w:name w:val="页脚 字符"/>
    <w:link w:val="af1"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7">
    <w:name w:val="Char Char7"/>
    <w:rPr>
      <w:kern w:val="2"/>
      <w:sz w:val="18"/>
      <w:szCs w:val="18"/>
    </w:rPr>
  </w:style>
  <w:style w:type="character" w:customStyle="1" w:styleId="af0">
    <w:name w:val="批注框文本 字符"/>
    <w:link w:val="af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c">
    <w:name w:val="纯文本 字符"/>
    <w:link w:val="ab"/>
    <w:rPr>
      <w:rFonts w:ascii="宋体" w:eastAsia="宋体" w:hAnsi="Courier New"/>
      <w:kern w:val="2"/>
      <w:sz w:val="21"/>
      <w:lang w:val="en-US" w:eastAsia="zh-CN" w:bidi="ar-SA"/>
    </w:rPr>
  </w:style>
  <w:style w:type="character" w:customStyle="1" w:styleId="Char1">
    <w:name w:val="页眉 Char"/>
    <w:uiPriority w:val="99"/>
    <w:rPr>
      <w:kern w:val="2"/>
      <w:sz w:val="18"/>
      <w:szCs w:val="18"/>
    </w:rPr>
  </w:style>
  <w:style w:type="character" w:customStyle="1" w:styleId="a6">
    <w:name w:val="批注文字 字符"/>
    <w:link w:val="a4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10">
    <w:name w:val="页眉 Char1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5">
    <w:name w:val="批注主题 字符"/>
    <w:link w:val="a3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af4">
    <w:name w:val="页眉 字符"/>
    <w:link w:val="af3"/>
    <w:rPr>
      <w:rFonts w:eastAsia="宋体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587</Words>
  <Characters>3346</Characters>
  <Application>Microsoft Office Word</Application>
  <DocSecurity>0</DocSecurity>
  <Lines>27</Lines>
  <Paragraphs>7</Paragraphs>
  <ScaleCrop>false</ScaleCrop>
  <Company>Microsoft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2014培养方案</dc:title>
  <dc:subject>核</dc:subject>
  <dc:creator>jwc</dc:creator>
  <cp:lastModifiedBy>Administrator</cp:lastModifiedBy>
  <cp:revision>12</cp:revision>
  <cp:lastPrinted>2018-04-16T02:26:00Z</cp:lastPrinted>
  <dcterms:created xsi:type="dcterms:W3CDTF">2019-06-29T11:50:00Z</dcterms:created>
  <dcterms:modified xsi:type="dcterms:W3CDTF">2019-07-14T16:07:00Z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办公室">
    <vt:lpwstr>jyk</vt:lpwstr>
  </property>
  <property fmtid="{D5CDD505-2E9C-101B-9397-08002B2CF9AE}" pid="3" name="完成日期">
    <vt:lpwstr>20110503</vt:lpwstr>
  </property>
  <property fmtid="{D5CDD505-2E9C-101B-9397-08002B2CF9AE}" pid="4" name="KSOProductBuildVer">
    <vt:lpwstr>2052-10.1.0.7311</vt:lpwstr>
  </property>
</Properties>
</file>